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A30C" w14:textId="77777777" w:rsidR="008F532B" w:rsidRPr="00DD6080" w:rsidRDefault="008F532B" w:rsidP="008F532B">
      <w:pPr>
        <w:spacing w:before="0" w:after="0"/>
        <w:ind w:firstLine="0"/>
        <w:jc w:val="left"/>
        <w:rPr>
          <w:sz w:val="20"/>
          <w:szCs w:val="20"/>
          <w:lang w:val="ru-RU"/>
        </w:rPr>
      </w:pPr>
    </w:p>
    <w:tbl>
      <w:tblPr>
        <w:tblpPr w:leftFromText="181" w:rightFromText="181" w:vertAnchor="text" w:tblpY="1"/>
        <w:tblOverlap w:val="nev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34"/>
      </w:tblGrid>
      <w:tr w:rsidR="00DD6080" w:rsidRPr="00DD6080" w14:paraId="763FA312" w14:textId="77777777" w:rsidTr="00DD6080">
        <w:tc>
          <w:tcPr>
            <w:tcW w:w="9634" w:type="dxa"/>
            <w:shd w:val="clear" w:color="auto" w:fill="auto"/>
          </w:tcPr>
          <w:p w14:paraId="763FA30D" w14:textId="77777777" w:rsidR="00DD6080" w:rsidRPr="00DD6080" w:rsidRDefault="00DD6080" w:rsidP="00DC637C">
            <w:pPr>
              <w:widowControl w:val="0"/>
              <w:ind w:firstLine="0"/>
              <w:jc w:val="right"/>
              <w:rPr>
                <w:rFonts w:ascii="Times New Roman" w:hAnsi="Times New Roman"/>
                <w:sz w:val="20"/>
                <w:szCs w:val="20"/>
              </w:rPr>
            </w:pPr>
            <w:proofErr w:type="spellStart"/>
            <w:r w:rsidRPr="00DD6080">
              <w:rPr>
                <w:rFonts w:ascii="Times New Roman" w:hAnsi="Times New Roman"/>
                <w:sz w:val="20"/>
                <w:szCs w:val="20"/>
                <w:lang w:val="en-GB"/>
              </w:rPr>
              <w:t>Приложение</w:t>
            </w:r>
            <w:proofErr w:type="spellEnd"/>
            <w:r w:rsidRPr="00DD6080">
              <w:rPr>
                <w:rFonts w:ascii="Times New Roman" w:hAnsi="Times New Roman"/>
                <w:sz w:val="20"/>
                <w:szCs w:val="20"/>
                <w:lang w:val="en-GB"/>
              </w:rPr>
              <w:t xml:space="preserve"> №__ </w:t>
            </w:r>
            <w:r w:rsidRPr="00DD6080">
              <w:rPr>
                <w:rFonts w:ascii="Times New Roman" w:hAnsi="Times New Roman"/>
                <w:sz w:val="20"/>
                <w:szCs w:val="20"/>
              </w:rPr>
              <w:t xml:space="preserve">к </w:t>
            </w:r>
            <w:proofErr w:type="spellStart"/>
            <w:r w:rsidRPr="00DD6080">
              <w:rPr>
                <w:rFonts w:ascii="Times New Roman" w:hAnsi="Times New Roman"/>
                <w:sz w:val="20"/>
                <w:szCs w:val="20"/>
              </w:rPr>
              <w:t>договору</w:t>
            </w:r>
            <w:proofErr w:type="spellEnd"/>
            <w:r w:rsidRPr="00DD6080">
              <w:rPr>
                <w:rFonts w:ascii="Times New Roman" w:hAnsi="Times New Roman"/>
                <w:sz w:val="20"/>
                <w:szCs w:val="20"/>
              </w:rPr>
              <w:t xml:space="preserve"> </w:t>
            </w:r>
          </w:p>
          <w:p w14:paraId="763FA30E" w14:textId="77777777" w:rsidR="00DD6080" w:rsidRPr="00DD6080" w:rsidRDefault="00DD6080" w:rsidP="00DC637C">
            <w:pPr>
              <w:widowControl w:val="0"/>
              <w:ind w:firstLine="0"/>
              <w:jc w:val="right"/>
              <w:rPr>
                <w:rFonts w:ascii="Times New Roman" w:hAnsi="Times New Roman"/>
                <w:sz w:val="20"/>
                <w:szCs w:val="20"/>
                <w:lang w:val="en-GB"/>
              </w:rPr>
            </w:pPr>
            <w:r w:rsidRPr="00DD6080">
              <w:rPr>
                <w:rFonts w:ascii="Times New Roman" w:hAnsi="Times New Roman"/>
                <w:sz w:val="20"/>
                <w:szCs w:val="20"/>
              </w:rPr>
              <w:t>№___________</w:t>
            </w:r>
            <w:proofErr w:type="spellStart"/>
            <w:r w:rsidRPr="00DD6080">
              <w:rPr>
                <w:rFonts w:ascii="Times New Roman" w:hAnsi="Times New Roman"/>
                <w:sz w:val="20"/>
                <w:szCs w:val="20"/>
              </w:rPr>
              <w:t>от</w:t>
            </w:r>
            <w:proofErr w:type="spellEnd"/>
            <w:r w:rsidRPr="00DD6080">
              <w:rPr>
                <w:rFonts w:ascii="Times New Roman" w:hAnsi="Times New Roman"/>
                <w:sz w:val="20"/>
                <w:szCs w:val="20"/>
              </w:rPr>
              <w:t>_________ 20</w:t>
            </w:r>
            <w:r w:rsidRPr="00DD6080">
              <w:rPr>
                <w:rFonts w:ascii="Times New Roman" w:hAnsi="Times New Roman"/>
                <w:sz w:val="20"/>
                <w:szCs w:val="20"/>
                <w:lang w:val="en-GB"/>
              </w:rPr>
              <w:t>___</w:t>
            </w:r>
          </w:p>
          <w:p w14:paraId="763FA30F" w14:textId="77777777" w:rsidR="00DD6080" w:rsidRPr="00DD6080" w:rsidRDefault="00DD6080" w:rsidP="00DC637C">
            <w:pPr>
              <w:widowControl w:val="0"/>
              <w:ind w:firstLine="0"/>
              <w:jc w:val="right"/>
              <w:rPr>
                <w:rFonts w:ascii="Times New Roman" w:hAnsi="Times New Roman"/>
                <w:sz w:val="20"/>
                <w:szCs w:val="20"/>
                <w:lang w:val="en-GB"/>
              </w:rPr>
            </w:pPr>
          </w:p>
        </w:tc>
      </w:tr>
      <w:tr w:rsidR="00DD6080" w:rsidRPr="00DD6080" w14:paraId="763FA315" w14:textId="77777777" w:rsidTr="00DD6080">
        <w:tc>
          <w:tcPr>
            <w:tcW w:w="9634" w:type="dxa"/>
            <w:shd w:val="clear" w:color="auto" w:fill="auto"/>
          </w:tcPr>
          <w:p w14:paraId="763FA313" w14:textId="77777777" w:rsidR="00DD6080" w:rsidRPr="00DD6080" w:rsidRDefault="00DD6080" w:rsidP="00DC637C">
            <w:pPr>
              <w:widowControl w:val="0"/>
              <w:ind w:firstLine="0"/>
              <w:jc w:val="center"/>
              <w:rPr>
                <w:rFonts w:ascii="Times New Roman" w:hAnsi="Times New Roman"/>
                <w:b/>
                <w:sz w:val="20"/>
                <w:szCs w:val="20"/>
                <w:lang w:val="ru-RU"/>
              </w:rPr>
            </w:pPr>
            <w:r w:rsidRPr="00DD608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DD6080" w:rsidRPr="00DD6080" w14:paraId="763FA318" w14:textId="77777777" w:rsidTr="00DD6080">
        <w:tc>
          <w:tcPr>
            <w:tcW w:w="9634" w:type="dxa"/>
            <w:shd w:val="clear" w:color="auto" w:fill="auto"/>
          </w:tcPr>
          <w:p w14:paraId="763FA316"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ОБЩИЕ ПОЛОЖЕНИЯ</w:t>
            </w:r>
          </w:p>
        </w:tc>
      </w:tr>
      <w:tr w:rsidR="00DD6080" w:rsidRPr="00DD6080" w14:paraId="763FA31B" w14:textId="77777777" w:rsidTr="00DD6080">
        <w:tc>
          <w:tcPr>
            <w:tcW w:w="9634" w:type="dxa"/>
            <w:shd w:val="clear" w:color="auto" w:fill="auto"/>
          </w:tcPr>
          <w:p w14:paraId="763FA319"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r>
      <w:tr w:rsidR="00DD6080" w:rsidRPr="00DD6080" w14:paraId="763FA31E" w14:textId="77777777" w:rsidTr="00DD6080">
        <w:tc>
          <w:tcPr>
            <w:tcW w:w="9634" w:type="dxa"/>
            <w:shd w:val="clear" w:color="auto" w:fill="auto"/>
          </w:tcPr>
          <w:p w14:paraId="763FA31C"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DD6080" w:rsidRPr="00DD6080" w14:paraId="763FA322" w14:textId="77777777" w:rsidTr="00DD6080">
        <w:trPr>
          <w:trHeight w:val="1132"/>
        </w:trPr>
        <w:tc>
          <w:tcPr>
            <w:tcW w:w="9634" w:type="dxa"/>
            <w:shd w:val="clear" w:color="auto" w:fill="auto"/>
          </w:tcPr>
          <w:p w14:paraId="763FA31F"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DD6080" w:rsidRPr="00DD6080" w14:paraId="763FA325" w14:textId="77777777" w:rsidTr="00DD6080">
        <w:tc>
          <w:tcPr>
            <w:tcW w:w="9634" w:type="dxa"/>
            <w:shd w:val="clear" w:color="auto" w:fill="auto"/>
          </w:tcPr>
          <w:p w14:paraId="763FA323"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оснастка и иные ресурсы Подрядчика</w:t>
            </w:r>
            <w:r w:rsidRPr="00DD6080" w:rsidDel="00F31F20">
              <w:rPr>
                <w:rFonts w:ascii="Times New Roman" w:hAnsi="Times New Roman"/>
                <w:sz w:val="20"/>
                <w:szCs w:val="20"/>
                <w:lang w:val="ru-RU"/>
              </w:rPr>
              <w:t xml:space="preserve"> </w:t>
            </w:r>
            <w:r w:rsidRPr="00DD6080">
              <w:rPr>
                <w:rFonts w:ascii="Times New Roman" w:hAnsi="Times New Roman"/>
                <w:sz w:val="20"/>
                <w:szCs w:val="20"/>
                <w:lang w:val="ru-RU"/>
              </w:rPr>
              <w:t xml:space="preserve">в целях выполнения обязательств по Договору. </w:t>
            </w:r>
          </w:p>
        </w:tc>
      </w:tr>
      <w:tr w:rsidR="00DD6080" w:rsidRPr="00DD6080" w14:paraId="763FA329" w14:textId="77777777" w:rsidTr="00DD6080">
        <w:tc>
          <w:tcPr>
            <w:tcW w:w="9634" w:type="dxa"/>
            <w:shd w:val="clear" w:color="auto" w:fill="auto"/>
          </w:tcPr>
          <w:p w14:paraId="763FA326"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763FA32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p>
        </w:tc>
      </w:tr>
      <w:tr w:rsidR="00DD6080" w:rsidRPr="00DD6080" w14:paraId="763FA32C" w14:textId="77777777" w:rsidTr="00DD6080">
        <w:tc>
          <w:tcPr>
            <w:tcW w:w="9634" w:type="dxa"/>
            <w:shd w:val="clear" w:color="auto" w:fill="auto"/>
          </w:tcPr>
          <w:p w14:paraId="763FA32A"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СИСТЕМА УПРАВЛЕНИЯ ОТ, ПБ И ООС</w:t>
            </w:r>
          </w:p>
        </w:tc>
      </w:tr>
      <w:tr w:rsidR="00DD6080" w:rsidRPr="00DD6080" w14:paraId="763FA339" w14:textId="77777777" w:rsidTr="00DD6080">
        <w:tc>
          <w:tcPr>
            <w:tcW w:w="9634" w:type="dxa"/>
            <w:shd w:val="clear" w:color="auto" w:fill="auto"/>
          </w:tcPr>
          <w:p w14:paraId="763FA32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763FA32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63FA32F"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763FA330"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63FA331" w14:textId="77777777" w:rsidR="00DD6080" w:rsidRPr="00DD6080" w:rsidRDefault="00DD6080" w:rsidP="00DC637C">
            <w:pPr>
              <w:tabs>
                <w:tab w:val="left" w:pos="284"/>
              </w:tabs>
              <w:autoSpaceDE w:val="0"/>
              <w:autoSpaceDN w:val="0"/>
              <w:adjustRightInd w:val="0"/>
              <w:ind w:firstLine="0"/>
              <w:rPr>
                <w:rFonts w:ascii="Times New Roman" w:hAnsi="Times New Roman"/>
                <w:color w:val="000000" w:themeColor="text1"/>
                <w:sz w:val="20"/>
                <w:szCs w:val="20"/>
                <w:lang w:val="ru-RU"/>
              </w:rPr>
            </w:pPr>
            <w:r w:rsidRPr="00DD6080">
              <w:rPr>
                <w:rFonts w:ascii="Times New Roman" w:hAnsi="Times New Roman"/>
                <w:sz w:val="20"/>
                <w:szCs w:val="20"/>
                <w:lang w:val="ru-RU"/>
              </w:rPr>
              <w:t xml:space="preserve">Компания сертифицирована на соответствие международным </w:t>
            </w:r>
            <w:r w:rsidRPr="00DD6080">
              <w:rPr>
                <w:rFonts w:ascii="Times New Roman" w:hAnsi="Times New Roman"/>
                <w:color w:val="000000" w:themeColor="text1"/>
                <w:sz w:val="20"/>
                <w:szCs w:val="20"/>
                <w:lang w:val="ru-RU"/>
              </w:rPr>
              <w:t xml:space="preserve">стандартам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14001 и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45001 и учитывает показатели Подрядчиков в области ОТ, ПБ и ООС в своих Ключевых Показателях </w:t>
            </w:r>
            <w:r w:rsidRPr="00DD6080">
              <w:rPr>
                <w:rFonts w:ascii="Times New Roman" w:hAnsi="Times New Roman"/>
                <w:sz w:val="20"/>
                <w:szCs w:val="20"/>
                <w:lang w:val="ru-RU"/>
              </w:rPr>
              <w:t>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DD6080" w:rsidRPr="00DD6080" w14:paraId="763FA342" w14:textId="77777777" w:rsidTr="00DD6080">
        <w:tc>
          <w:tcPr>
            <w:tcW w:w="9634" w:type="dxa"/>
            <w:shd w:val="clear" w:color="auto" w:fill="auto"/>
          </w:tcPr>
          <w:p w14:paraId="763FA33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763FA33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763FA33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r>
      <w:tr w:rsidR="00DD6080" w:rsidRPr="00DD6080" w14:paraId="763FA345" w14:textId="77777777" w:rsidTr="00DD6080">
        <w:tc>
          <w:tcPr>
            <w:tcW w:w="9634" w:type="dxa"/>
            <w:shd w:val="clear" w:color="auto" w:fill="auto"/>
          </w:tcPr>
          <w:p w14:paraId="763FA34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r>
      <w:tr w:rsidR="00DD6080" w:rsidRPr="00DD6080" w14:paraId="763FA348" w14:textId="77777777" w:rsidTr="00DD6080">
        <w:tc>
          <w:tcPr>
            <w:tcW w:w="9634" w:type="dxa"/>
            <w:shd w:val="clear" w:color="auto" w:fill="auto"/>
          </w:tcPr>
          <w:p w14:paraId="763FA34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DD6080" w:rsidRPr="00DD6080" w14:paraId="763FA34B" w14:textId="77777777" w:rsidTr="00DD6080">
        <w:tc>
          <w:tcPr>
            <w:tcW w:w="9634" w:type="dxa"/>
            <w:shd w:val="clear" w:color="auto" w:fill="auto"/>
          </w:tcPr>
          <w:p w14:paraId="763FA349"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w:t>
            </w:r>
            <w:r w:rsidRPr="00DD6080">
              <w:rPr>
                <w:rFonts w:ascii="Times New Roman" w:hAnsi="Times New Roman"/>
                <w:sz w:val="20"/>
                <w:szCs w:val="20"/>
                <w:lang w:val="ru-RU"/>
              </w:rPr>
              <w:lastRenderedPageBreak/>
              <w:t xml:space="preserve">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DD6080" w:rsidRPr="00DD6080" w14:paraId="763FA350" w14:textId="77777777" w:rsidTr="00DD6080">
        <w:tc>
          <w:tcPr>
            <w:tcW w:w="9634" w:type="dxa"/>
            <w:shd w:val="clear" w:color="auto" w:fill="auto"/>
          </w:tcPr>
          <w:p w14:paraId="763FA34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14:paraId="763FA34D" w14:textId="77777777" w:rsidR="00DD6080" w:rsidRPr="00DD6080" w:rsidRDefault="00DD6080" w:rsidP="00DC637C">
            <w:pPr>
              <w:tabs>
                <w:tab w:val="left" w:pos="284"/>
              </w:tabs>
              <w:autoSpaceDE w:val="0"/>
              <w:autoSpaceDN w:val="0"/>
              <w:adjustRightInd w:val="0"/>
              <w:rPr>
                <w:rFonts w:ascii="Times New Roman" w:hAnsi="Times New Roman"/>
                <w:sz w:val="20"/>
                <w:szCs w:val="20"/>
                <w:lang w:val="ru-RU"/>
              </w:rPr>
            </w:pPr>
          </w:p>
          <w:p w14:paraId="763FA34E" w14:textId="77777777" w:rsidR="00DD6080" w:rsidRPr="00DD6080" w:rsidRDefault="00DD6080" w:rsidP="00DC637C">
            <w:pPr>
              <w:tabs>
                <w:tab w:val="left" w:pos="284"/>
              </w:tabs>
              <w:autoSpaceDE w:val="0"/>
              <w:autoSpaceDN w:val="0"/>
              <w:adjustRightInd w:val="0"/>
              <w:rPr>
                <w:rFonts w:ascii="Times New Roman" w:hAnsi="Times New Roman"/>
                <w:sz w:val="20"/>
                <w:szCs w:val="20"/>
                <w:lang w:val="ru-RU"/>
              </w:rPr>
            </w:pPr>
          </w:p>
        </w:tc>
      </w:tr>
      <w:tr w:rsidR="00DD6080" w:rsidRPr="00DD6080" w14:paraId="763FA353" w14:textId="77777777" w:rsidTr="00DD6080">
        <w:tc>
          <w:tcPr>
            <w:tcW w:w="9634" w:type="dxa"/>
            <w:shd w:val="clear" w:color="auto" w:fill="auto"/>
          </w:tcPr>
          <w:p w14:paraId="763FA351"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ОБЕСПЕЧЕНИЕ СООТВЕТСТВИЯ И КОМПЕТЕНЦИИ</w:t>
            </w:r>
          </w:p>
        </w:tc>
      </w:tr>
      <w:tr w:rsidR="00DD6080" w:rsidRPr="00DD6080" w14:paraId="763FA359" w14:textId="77777777" w:rsidTr="00DD6080">
        <w:tc>
          <w:tcPr>
            <w:tcW w:w="9634" w:type="dxa"/>
            <w:shd w:val="clear" w:color="auto" w:fill="auto"/>
          </w:tcPr>
          <w:p w14:paraId="763FA35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763FA35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DD6080" w:rsidRPr="00DD6080" w14:paraId="763FA35C" w14:textId="77777777" w:rsidTr="00DD6080">
        <w:tc>
          <w:tcPr>
            <w:tcW w:w="9634" w:type="dxa"/>
            <w:shd w:val="clear" w:color="auto" w:fill="auto"/>
          </w:tcPr>
          <w:p w14:paraId="763FA35A"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DD6080" w:rsidRPr="00DD6080" w14:paraId="763FA361" w14:textId="77777777" w:rsidTr="00DD6080">
        <w:tc>
          <w:tcPr>
            <w:tcW w:w="9634" w:type="dxa"/>
            <w:shd w:val="clear" w:color="auto" w:fill="auto"/>
          </w:tcPr>
          <w:p w14:paraId="763FA35D"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2" w:history="1">
              <w:r w:rsidRPr="00DD6080">
                <w:rPr>
                  <w:rStyle w:val="ad"/>
                  <w:rFonts w:ascii="Times New Roman" w:hAnsi="Times New Roman"/>
                  <w:color w:val="auto"/>
                  <w:sz w:val="20"/>
                  <w:szCs w:val="20"/>
                  <w:lang w:val="ru-RU"/>
                </w:rPr>
                <w:t>http://www.cpc.ru/RU/tenders/Pages/HSEDocuments.aspx</w:t>
              </w:r>
            </w:hyperlink>
            <w:r w:rsidRPr="00DD608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p>
          <w:p w14:paraId="763FA35E" w14:textId="77777777" w:rsidR="00DD6080" w:rsidRPr="00DD6080" w:rsidRDefault="00DD6080" w:rsidP="00DC637C">
            <w:pPr>
              <w:widowControl w:val="0"/>
              <w:autoSpaceDE w:val="0"/>
              <w:autoSpaceDN w:val="0"/>
              <w:adjustRightInd w:val="0"/>
              <w:ind w:firstLine="0"/>
              <w:contextualSpacing/>
              <w:rPr>
                <w:rFonts w:ascii="Times New Roman" w:hAnsi="Times New Roman"/>
                <w:sz w:val="20"/>
                <w:szCs w:val="20"/>
                <w:lang w:val="ru-RU"/>
              </w:rPr>
            </w:pPr>
            <w:hyperlink r:id="rId13" w:history="1">
              <w:r w:rsidRPr="00DD6080">
                <w:rPr>
                  <w:rStyle w:val="ad"/>
                  <w:rFonts w:ascii="Times New Roman" w:hAnsi="Times New Roman"/>
                  <w:color w:val="auto"/>
                  <w:sz w:val="20"/>
                  <w:szCs w:val="20"/>
                </w:rPr>
                <w:t>https</w:t>
              </w:r>
              <w:r w:rsidRPr="00DD6080">
                <w:rPr>
                  <w:rStyle w:val="ad"/>
                  <w:rFonts w:ascii="Times New Roman" w:hAnsi="Times New Roman"/>
                  <w:color w:val="auto"/>
                  <w:sz w:val="20"/>
                  <w:szCs w:val="20"/>
                  <w:lang w:val="ru-RU"/>
                </w:rPr>
                <w:t>://</w:t>
              </w:r>
              <w:proofErr w:type="spellStart"/>
              <w:r w:rsidRPr="00DD6080">
                <w:rPr>
                  <w:rStyle w:val="ad"/>
                  <w:rFonts w:ascii="Times New Roman" w:hAnsi="Times New Roman"/>
                  <w:color w:val="auto"/>
                  <w:sz w:val="20"/>
                  <w:szCs w:val="20"/>
                </w:rPr>
                <w:t>ktkr</w:t>
              </w:r>
              <w:proofErr w:type="spellEnd"/>
              <w:r w:rsidRPr="00DD6080">
                <w:rPr>
                  <w:rStyle w:val="ad"/>
                  <w:rFonts w:ascii="Times New Roman" w:hAnsi="Times New Roman"/>
                  <w:color w:val="auto"/>
                  <w:sz w:val="20"/>
                  <w:szCs w:val="20"/>
                  <w:lang w:val="ru-RU"/>
                </w:rPr>
                <w:t>-</w:t>
              </w:r>
              <w:r w:rsidRPr="00DD6080">
                <w:rPr>
                  <w:rStyle w:val="ad"/>
                  <w:rFonts w:ascii="Times New Roman" w:hAnsi="Times New Roman"/>
                  <w:color w:val="auto"/>
                  <w:sz w:val="20"/>
                  <w:szCs w:val="20"/>
                </w:rPr>
                <w:t>Contractor</w:t>
              </w:r>
              <w:r w:rsidRPr="00DD6080">
                <w:rPr>
                  <w:rStyle w:val="ad"/>
                  <w:rFonts w:ascii="Times New Roman" w:hAnsi="Times New Roman"/>
                  <w:color w:val="auto"/>
                  <w:sz w:val="20"/>
                  <w:szCs w:val="20"/>
                  <w:lang w:val="ru-RU"/>
                </w:rPr>
                <w:t>.</w:t>
              </w:r>
              <w:proofErr w:type="spellStart"/>
              <w:r w:rsidRPr="00DD6080">
                <w:rPr>
                  <w:rStyle w:val="ad"/>
                  <w:rFonts w:ascii="Times New Roman" w:hAnsi="Times New Roman"/>
                  <w:color w:val="auto"/>
                  <w:sz w:val="20"/>
                  <w:szCs w:val="20"/>
                </w:rPr>
                <w:t>olimpoks</w:t>
              </w:r>
              <w:proofErr w:type="spellEnd"/>
              <w:r w:rsidRPr="00DD6080">
                <w:rPr>
                  <w:rStyle w:val="ad"/>
                  <w:rFonts w:ascii="Times New Roman" w:hAnsi="Times New Roman"/>
                  <w:color w:val="auto"/>
                  <w:sz w:val="20"/>
                  <w:szCs w:val="20"/>
                  <w:lang w:val="ru-RU"/>
                </w:rPr>
                <w:t>.</w:t>
              </w:r>
              <w:proofErr w:type="spellStart"/>
              <w:r w:rsidRPr="00DD6080">
                <w:rPr>
                  <w:rStyle w:val="ad"/>
                  <w:rFonts w:ascii="Times New Roman" w:hAnsi="Times New Roman"/>
                  <w:color w:val="auto"/>
                  <w:sz w:val="20"/>
                  <w:szCs w:val="20"/>
                </w:rPr>
                <w:t>ru</w:t>
              </w:r>
              <w:proofErr w:type="spellEnd"/>
              <w:r w:rsidRPr="00DD6080">
                <w:rPr>
                  <w:rStyle w:val="ad"/>
                  <w:rFonts w:ascii="Times New Roman" w:hAnsi="Times New Roman"/>
                  <w:color w:val="auto"/>
                  <w:sz w:val="20"/>
                  <w:szCs w:val="20"/>
                  <w:lang w:val="ru-RU"/>
                </w:rPr>
                <w:t>/</w:t>
              </w:r>
            </w:hyperlink>
            <w:r w:rsidRPr="00DD6080">
              <w:rPr>
                <w:rStyle w:val="ad"/>
                <w:color w:val="auto"/>
                <w:sz w:val="20"/>
                <w:szCs w:val="20"/>
                <w:lang w:val="ru-RU"/>
              </w:rPr>
              <w:t>.</w:t>
            </w:r>
            <w:r w:rsidRPr="00DD6080">
              <w:rPr>
                <w:rFonts w:ascii="Times New Roman" w:hAnsi="Times New Roman"/>
                <w:sz w:val="20"/>
                <w:szCs w:val="20"/>
                <w:lang w:val="ru-RU"/>
              </w:rPr>
              <w:t xml:space="preserve"> </w:t>
            </w:r>
          </w:p>
        </w:tc>
      </w:tr>
      <w:tr w:rsidR="00DD6080" w:rsidRPr="00DD6080" w14:paraId="763FA364" w14:textId="77777777" w:rsidTr="00DD6080">
        <w:tc>
          <w:tcPr>
            <w:tcW w:w="9634" w:type="dxa"/>
            <w:shd w:val="clear" w:color="auto" w:fill="auto"/>
          </w:tcPr>
          <w:p w14:paraId="763FA362"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выполнения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DD6080" w:rsidRPr="00DD6080" w14:paraId="763FA367" w14:textId="77777777" w:rsidTr="00DD6080">
        <w:tc>
          <w:tcPr>
            <w:tcW w:w="9634" w:type="dxa"/>
            <w:shd w:val="clear" w:color="auto" w:fill="auto"/>
          </w:tcPr>
          <w:p w14:paraId="763FA365" w14:textId="77777777" w:rsidR="00DD6080" w:rsidRPr="00DD6080" w:rsidRDefault="00DD6080" w:rsidP="00DC637C">
            <w:pPr>
              <w:numPr>
                <w:ilvl w:val="0"/>
                <w:numId w:val="8"/>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D608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DD6080" w:rsidRPr="00DD6080" w14:paraId="763FA36A" w14:textId="77777777" w:rsidTr="00DD6080">
        <w:tc>
          <w:tcPr>
            <w:tcW w:w="9634" w:type="dxa"/>
            <w:shd w:val="clear" w:color="auto" w:fill="auto"/>
          </w:tcPr>
          <w:p w14:paraId="763FA368" w14:textId="77777777" w:rsidR="00DD6080" w:rsidRPr="00DD6080" w:rsidRDefault="00DD6080" w:rsidP="00DC637C">
            <w:pPr>
              <w:numPr>
                <w:ilvl w:val="0"/>
                <w:numId w:val="8"/>
              </w:numPr>
              <w:tabs>
                <w:tab w:val="left" w:pos="284"/>
              </w:tabs>
              <w:autoSpaceDE w:val="0"/>
              <w:autoSpaceDN w:val="0"/>
              <w:adjustRightInd w:val="0"/>
              <w:spacing w:before="0" w:after="0"/>
              <w:ind w:left="0" w:firstLine="207"/>
              <w:rPr>
                <w:rFonts w:ascii="Times New Roman" w:hAnsi="Times New Roman"/>
                <w:sz w:val="20"/>
                <w:szCs w:val="20"/>
                <w:lang w:val="ru-RU"/>
              </w:rPr>
            </w:pPr>
            <w:r w:rsidRPr="00DD6080">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DD6080" w:rsidRPr="00DD6080" w14:paraId="763FA36D" w14:textId="77777777" w:rsidTr="00DD6080">
        <w:trPr>
          <w:trHeight w:val="2658"/>
        </w:trPr>
        <w:tc>
          <w:tcPr>
            <w:tcW w:w="9634" w:type="dxa"/>
            <w:shd w:val="clear" w:color="auto" w:fill="auto"/>
          </w:tcPr>
          <w:p w14:paraId="763FA36B"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sz w:val="20"/>
                <w:szCs w:val="20"/>
                <w:lang w:val="ru-RU"/>
              </w:rPr>
            </w:pPr>
            <w:r w:rsidRPr="00DD6080">
              <w:rPr>
                <w:rFonts w:ascii="Times New Roman" w:hAnsi="Times New Roman"/>
                <w:color w:val="000000" w:themeColor="text1"/>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DD6080" w:rsidRPr="00DD6080" w14:paraId="763FA370" w14:textId="77777777" w:rsidTr="00DD6080">
        <w:tc>
          <w:tcPr>
            <w:tcW w:w="9634" w:type="dxa"/>
            <w:shd w:val="clear" w:color="auto" w:fill="auto"/>
          </w:tcPr>
          <w:p w14:paraId="763FA36E"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DD6080" w:rsidRPr="00DD6080" w14:paraId="763FA373" w14:textId="77777777" w:rsidTr="00DD6080">
        <w:tc>
          <w:tcPr>
            <w:tcW w:w="9634" w:type="dxa"/>
            <w:shd w:val="clear" w:color="auto" w:fill="auto"/>
          </w:tcPr>
          <w:p w14:paraId="763FA371"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DD6080" w:rsidRPr="00DD6080" w14:paraId="763FA377" w14:textId="77777777" w:rsidTr="00DD6080">
        <w:trPr>
          <w:trHeight w:val="70"/>
        </w:trPr>
        <w:tc>
          <w:tcPr>
            <w:tcW w:w="9634" w:type="dxa"/>
            <w:shd w:val="clear" w:color="auto" w:fill="auto"/>
          </w:tcPr>
          <w:p w14:paraId="763FA37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r>
      <w:tr w:rsidR="00DD6080" w:rsidRPr="00DD6080" w14:paraId="763FA37A" w14:textId="77777777" w:rsidTr="00DD6080">
        <w:tc>
          <w:tcPr>
            <w:tcW w:w="9634" w:type="dxa"/>
            <w:shd w:val="clear" w:color="auto" w:fill="auto"/>
          </w:tcPr>
          <w:p w14:paraId="763FA378"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rPr>
            </w:pPr>
            <w:r w:rsidRPr="00DD608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D6080">
              <w:rPr>
                <w:rFonts w:ascii="Times New Roman" w:hAnsi="Times New Roman"/>
                <w:b/>
                <w:sz w:val="20"/>
                <w:szCs w:val="20"/>
              </w:rPr>
              <w:t xml:space="preserve"> </w:t>
            </w:r>
            <w:r w:rsidRPr="00DD6080">
              <w:rPr>
                <w:rFonts w:ascii="Times New Roman" w:hAnsi="Times New Roman"/>
                <w:b/>
                <w:sz w:val="20"/>
                <w:szCs w:val="20"/>
                <w:lang w:val="ru-RU"/>
              </w:rPr>
              <w:t>ОБСЛУЖИВАНИЕ</w:t>
            </w:r>
          </w:p>
        </w:tc>
      </w:tr>
      <w:tr w:rsidR="00DD6080" w:rsidRPr="00DD6080" w14:paraId="763FA37D" w14:textId="77777777" w:rsidTr="00DD6080">
        <w:tc>
          <w:tcPr>
            <w:tcW w:w="9634" w:type="dxa"/>
            <w:shd w:val="clear" w:color="auto" w:fill="auto"/>
          </w:tcPr>
          <w:p w14:paraId="763FA37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4.1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DD6080">
              <w:rPr>
                <w:rFonts w:ascii="Times New Roman" w:hAnsi="Times New Roman"/>
                <w:sz w:val="20"/>
                <w:szCs w:val="20"/>
                <w:lang w:val="ru-RU"/>
              </w:rPr>
              <w:t>предсменных</w:t>
            </w:r>
            <w:proofErr w:type="spellEnd"/>
            <w:r w:rsidRPr="00DD6080">
              <w:rPr>
                <w:rFonts w:ascii="Times New Roman" w:hAnsi="Times New Roman"/>
                <w:sz w:val="20"/>
                <w:szCs w:val="20"/>
                <w:lang w:val="ru-RU"/>
              </w:rPr>
              <w:t xml:space="preserve"> и/или </w:t>
            </w:r>
            <w:proofErr w:type="spellStart"/>
            <w:r w:rsidRPr="00DD6080">
              <w:rPr>
                <w:rFonts w:ascii="Times New Roman" w:hAnsi="Times New Roman"/>
                <w:sz w:val="20"/>
                <w:szCs w:val="20"/>
                <w:lang w:val="ru-RU"/>
              </w:rPr>
              <w:t>предвахтовых</w:t>
            </w:r>
            <w:proofErr w:type="spellEnd"/>
            <w:r w:rsidRPr="00DD6080">
              <w:rPr>
                <w:rFonts w:ascii="Times New Roman" w:hAnsi="Times New Roman"/>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D6080" w14:paraId="763FA390" w14:textId="77777777" w:rsidTr="00DD6080">
        <w:trPr>
          <w:trHeight w:val="836"/>
        </w:trPr>
        <w:tc>
          <w:tcPr>
            <w:tcW w:w="9634" w:type="dxa"/>
            <w:shd w:val="clear" w:color="auto" w:fill="auto"/>
          </w:tcPr>
          <w:p w14:paraId="763FA37E" w14:textId="77777777" w:rsidR="00DD6080" w:rsidRPr="00DD6080" w:rsidRDefault="00DD6080" w:rsidP="00DC637C">
            <w:pPr>
              <w:pStyle w:val="af3"/>
              <w:numPr>
                <w:ilvl w:val="1"/>
                <w:numId w:val="39"/>
              </w:numPr>
              <w:tabs>
                <w:tab w:val="left" w:pos="284"/>
              </w:tabs>
              <w:autoSpaceDE w:val="0"/>
              <w:autoSpaceDN w:val="0"/>
              <w:adjustRightInd w:val="0"/>
              <w:spacing w:before="0" w:after="0"/>
              <w:rPr>
                <w:rFonts w:ascii="Times New Roman" w:hAnsi="Times New Roman"/>
                <w:sz w:val="20"/>
                <w:szCs w:val="20"/>
                <w:lang w:val="en-GB"/>
              </w:rPr>
            </w:pPr>
            <w:r w:rsidRPr="00DD608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w:t>
            </w:r>
            <w:r w:rsidRPr="00DD6080">
              <w:rPr>
                <w:rFonts w:ascii="Times New Roman" w:hAnsi="Times New Roman"/>
                <w:sz w:val="20"/>
                <w:szCs w:val="20"/>
                <w:lang w:val="en-GB"/>
              </w:rPr>
              <w:t xml:space="preserve">, а </w:t>
            </w:r>
            <w:proofErr w:type="spellStart"/>
            <w:r w:rsidRPr="00DD6080">
              <w:rPr>
                <w:rFonts w:ascii="Times New Roman" w:hAnsi="Times New Roman"/>
                <w:sz w:val="20"/>
                <w:szCs w:val="20"/>
                <w:lang w:val="en-GB"/>
              </w:rPr>
              <w:t>именно</w:t>
            </w:r>
            <w:proofErr w:type="spellEnd"/>
            <w:r w:rsidRPr="00DD6080">
              <w:rPr>
                <w:rFonts w:ascii="Times New Roman" w:hAnsi="Times New Roman"/>
                <w:sz w:val="20"/>
                <w:szCs w:val="20"/>
                <w:lang w:val="en-GB"/>
              </w:rPr>
              <w:t xml:space="preserve">: </w:t>
            </w:r>
          </w:p>
          <w:p w14:paraId="763FA37F"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763FA380"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63FA381"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DD6080">
              <w:rPr>
                <w:rFonts w:ascii="Times New Roman" w:hAnsi="Times New Roman"/>
                <w:sz w:val="20"/>
                <w:szCs w:val="20"/>
                <w:lang w:val="ru-RU"/>
              </w:rPr>
              <w:t>ями</w:t>
            </w:r>
            <w:proofErr w:type="spellEnd"/>
            <w:r w:rsidRPr="00DD6080">
              <w:rPr>
                <w:rFonts w:ascii="Times New Roman" w:hAnsi="Times New Roman"/>
                <w:sz w:val="20"/>
                <w:szCs w:val="20"/>
                <w:lang w:val="ru-RU"/>
              </w:rPr>
              <w:t xml:space="preserve">)), а также контролировать выполнение данного требования своими Субподрядчиками; </w:t>
            </w:r>
          </w:p>
          <w:p w14:paraId="763FA382"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4) </w:t>
            </w:r>
            <w:proofErr w:type="gramStart"/>
            <w:r w:rsidRPr="00DD6080">
              <w:rPr>
                <w:rFonts w:ascii="Times New Roman" w:hAnsi="Times New Roman"/>
                <w:sz w:val="20"/>
                <w:szCs w:val="20"/>
                <w:lang w:val="ru-RU"/>
              </w:rPr>
              <w:t>В</w:t>
            </w:r>
            <w:proofErr w:type="gramEnd"/>
            <w:r w:rsidRPr="00DD6080">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DD6080" w:rsidRPr="00DD6080" w14:paraId="763FA393" w14:textId="77777777" w:rsidTr="00DD6080">
        <w:tc>
          <w:tcPr>
            <w:tcW w:w="9634" w:type="dxa"/>
            <w:shd w:val="clear" w:color="auto" w:fill="auto"/>
          </w:tcPr>
          <w:p w14:paraId="763FA391"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5. СОБЛЮДЕНИЕ ТРЕБОВАНИЙ В ОБЛАСТИ ОТ, ПБ И ООС И БЕЗОПАСНЫЕ УСЛОВИЯ РАБОТЫ</w:t>
            </w:r>
          </w:p>
        </w:tc>
      </w:tr>
      <w:tr w:rsidR="00DD6080" w:rsidRPr="00DD6080" w14:paraId="763FA397" w14:textId="77777777" w:rsidTr="00DD6080">
        <w:tc>
          <w:tcPr>
            <w:tcW w:w="9634" w:type="dxa"/>
            <w:shd w:val="clear" w:color="auto" w:fill="auto"/>
          </w:tcPr>
          <w:p w14:paraId="763FA394"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 До начала работ Компания проводит </w:t>
            </w:r>
            <w:proofErr w:type="spellStart"/>
            <w:r w:rsidRPr="00DD6080">
              <w:rPr>
                <w:rFonts w:ascii="Times New Roman" w:hAnsi="Times New Roman"/>
                <w:sz w:val="20"/>
                <w:szCs w:val="20"/>
                <w:lang w:val="ru-RU"/>
              </w:rPr>
              <w:t>предмобилизационный</w:t>
            </w:r>
            <w:proofErr w:type="spellEnd"/>
            <w:r w:rsidRPr="00DD6080">
              <w:rPr>
                <w:rFonts w:ascii="Times New Roman" w:hAnsi="Times New Roman"/>
                <w:sz w:val="20"/>
                <w:szCs w:val="20"/>
                <w:lang w:val="ru-RU"/>
              </w:rPr>
              <w:t xml:space="preserve"> аудит в области ОТ, ПБ и ООС для проверки готовности Подрядчика к выполнению работ/оказанию услуг. </w:t>
            </w:r>
          </w:p>
          <w:p w14:paraId="763FA395"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DD608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D6080">
              <w:rPr>
                <w:rFonts w:ascii="Times New Roman" w:hAnsi="Times New Roman"/>
                <w:sz w:val="20"/>
                <w:szCs w:val="20"/>
                <w:lang w:val="ru-RU"/>
              </w:rPr>
              <w:t xml:space="preserve">а также при неудовлетворительных результатах </w:t>
            </w:r>
            <w:proofErr w:type="spellStart"/>
            <w:r w:rsidRPr="00DD6080">
              <w:rPr>
                <w:rFonts w:ascii="Times New Roman" w:hAnsi="Times New Roman"/>
                <w:sz w:val="20"/>
                <w:szCs w:val="20"/>
                <w:lang w:val="ru-RU"/>
              </w:rPr>
              <w:t>предмобилизационного</w:t>
            </w:r>
            <w:proofErr w:type="spellEnd"/>
            <w:r w:rsidRPr="00DD6080">
              <w:rPr>
                <w:rFonts w:ascii="Times New Roman" w:hAnsi="Times New Roman"/>
                <w:sz w:val="20"/>
                <w:szCs w:val="20"/>
                <w:lang w:val="ru-RU"/>
              </w:rPr>
              <w:t xml:space="preserve"> аудита ОТ,  ПБ и ООС или проверки знаний на понимание инструкций Компании,</w:t>
            </w:r>
            <w:r w:rsidRPr="00DD6080">
              <w:rPr>
                <w:rFonts w:ascii="Times New Roman" w:hAnsi="Times New Roman"/>
                <w:spacing w:val="-1"/>
                <w:sz w:val="20"/>
                <w:szCs w:val="20"/>
                <w:lang w:val="ru-RU"/>
              </w:rPr>
              <w:t xml:space="preserve">  </w:t>
            </w:r>
            <w:r w:rsidRPr="00DD6080">
              <w:rPr>
                <w:rFonts w:ascii="Times New Roman" w:hAnsi="Times New Roman"/>
                <w:spacing w:val="-1"/>
                <w:sz w:val="20"/>
                <w:szCs w:val="20"/>
                <w:lang w:val="ru-RU"/>
              </w:rPr>
              <w:lastRenderedPageBreak/>
              <w:t xml:space="preserve">нахождение работников, </w:t>
            </w:r>
            <w:r w:rsidRPr="00DD6080">
              <w:rPr>
                <w:rFonts w:ascii="Times New Roman" w:hAnsi="Times New Roman"/>
                <w:sz w:val="20"/>
                <w:szCs w:val="20"/>
                <w:lang w:val="ru-RU"/>
              </w:rPr>
              <w:t>автотранспорта и спецтехники на территории действующего объекта Компании</w:t>
            </w:r>
            <w:r w:rsidRPr="00DD6080">
              <w:rPr>
                <w:rFonts w:ascii="Times New Roman" w:hAnsi="Times New Roman"/>
                <w:spacing w:val="-1"/>
                <w:sz w:val="20"/>
                <w:szCs w:val="20"/>
                <w:lang w:val="ru-RU"/>
              </w:rPr>
              <w:t xml:space="preserve">, а также проведение какого-либо рода работ категорически </w:t>
            </w:r>
            <w:r w:rsidRPr="00DD6080">
              <w:rPr>
                <w:rFonts w:ascii="Times New Roman" w:hAnsi="Times New Roman"/>
                <w:sz w:val="20"/>
                <w:szCs w:val="20"/>
                <w:lang w:val="ru-RU"/>
              </w:rPr>
              <w:t>запрещается.</w:t>
            </w:r>
          </w:p>
        </w:tc>
      </w:tr>
      <w:tr w:rsidR="00DD6080" w:rsidRPr="00DD6080" w14:paraId="763FA39A" w14:textId="77777777" w:rsidTr="00DD6080">
        <w:tc>
          <w:tcPr>
            <w:tcW w:w="9634" w:type="dxa"/>
            <w:shd w:val="clear" w:color="auto" w:fill="auto"/>
          </w:tcPr>
          <w:p w14:paraId="763FA398"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DD6080" w14:paraId="763FA39D" w14:textId="77777777" w:rsidTr="00DD6080">
        <w:tc>
          <w:tcPr>
            <w:tcW w:w="9634" w:type="dxa"/>
            <w:shd w:val="clear" w:color="auto" w:fill="auto"/>
          </w:tcPr>
          <w:p w14:paraId="763FA39B"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DD6080" w:rsidRPr="00DD6080" w14:paraId="763FA3A0" w14:textId="77777777" w:rsidTr="00DD6080">
        <w:tc>
          <w:tcPr>
            <w:tcW w:w="9634" w:type="dxa"/>
            <w:shd w:val="clear" w:color="auto" w:fill="auto"/>
          </w:tcPr>
          <w:p w14:paraId="763FA39E"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DD6080" w:rsidRPr="00DD6080" w14:paraId="763FA3A3" w14:textId="77777777" w:rsidTr="00DD6080">
        <w:tc>
          <w:tcPr>
            <w:tcW w:w="9634" w:type="dxa"/>
            <w:shd w:val="clear" w:color="auto" w:fill="auto"/>
          </w:tcPr>
          <w:p w14:paraId="763FA3A1"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eastAsia="x-none"/>
              </w:rPr>
              <w:t xml:space="preserve">Заявление о Политике в области ОТ, ПБ и ООС КТК-Р </w:t>
            </w:r>
          </w:p>
        </w:tc>
      </w:tr>
      <w:tr w:rsidR="00DD6080" w:rsidRPr="00DD6080" w14:paraId="763FA3A6" w14:textId="77777777" w:rsidTr="00DD6080">
        <w:tc>
          <w:tcPr>
            <w:tcW w:w="9634" w:type="dxa"/>
            <w:shd w:val="clear" w:color="auto" w:fill="auto"/>
          </w:tcPr>
          <w:p w14:paraId="763FA3A4"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DD6080" w:rsidRPr="00DD6080" w14:paraId="763FA3A9" w14:textId="77777777" w:rsidTr="00DD6080">
        <w:tc>
          <w:tcPr>
            <w:tcW w:w="9634" w:type="dxa"/>
            <w:shd w:val="clear" w:color="auto" w:fill="auto"/>
          </w:tcPr>
          <w:p w14:paraId="763FA3A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«Жизненно-важные правила КТК»</w:t>
            </w:r>
          </w:p>
        </w:tc>
      </w:tr>
      <w:tr w:rsidR="00DD6080" w:rsidRPr="00DD6080" w14:paraId="763FA3AC" w14:textId="77777777" w:rsidTr="00DD6080">
        <w:tc>
          <w:tcPr>
            <w:tcW w:w="9634" w:type="dxa"/>
            <w:shd w:val="clear" w:color="auto" w:fill="auto"/>
          </w:tcPr>
          <w:p w14:paraId="763FA3A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План Управления ОТ, ПБ и ООС Программа устранения узких мест</w:t>
            </w:r>
          </w:p>
        </w:tc>
      </w:tr>
      <w:tr w:rsidR="00DD6080" w:rsidRPr="00DD6080" w14:paraId="763FA3AF" w14:textId="77777777" w:rsidTr="00DD6080">
        <w:tc>
          <w:tcPr>
            <w:tcW w:w="9634" w:type="dxa"/>
            <w:shd w:val="clear" w:color="auto" w:fill="auto"/>
          </w:tcPr>
          <w:p w14:paraId="763FA3AD"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DD6080" w:rsidRPr="00DD6080" w14:paraId="763FA3B2" w14:textId="77777777" w:rsidTr="00DD6080">
        <w:tc>
          <w:tcPr>
            <w:tcW w:w="9634" w:type="dxa"/>
            <w:shd w:val="clear" w:color="auto" w:fill="auto"/>
          </w:tcPr>
          <w:p w14:paraId="763FA3B0"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№102 по защитному отключению (изоляции) </w:t>
            </w:r>
            <w:proofErr w:type="spellStart"/>
            <w:r w:rsidRPr="00DD6080">
              <w:rPr>
                <w:rFonts w:ascii="Times New Roman" w:hAnsi="Times New Roman"/>
                <w:sz w:val="20"/>
                <w:szCs w:val="20"/>
                <w:lang w:val="ru-RU"/>
              </w:rPr>
              <w:t>механо</w:t>
            </w:r>
            <w:proofErr w:type="spellEnd"/>
            <w:r w:rsidRPr="00DD6080">
              <w:rPr>
                <w:rFonts w:ascii="Times New Roman" w:hAnsi="Times New Roman"/>
                <w:sz w:val="20"/>
                <w:szCs w:val="20"/>
                <w:lang w:val="ru-RU"/>
              </w:rPr>
              <w:t>-технологического оборудования и трубной обвязки для обеспечения безопасного проведения работ на объектах КТК»;</w:t>
            </w:r>
          </w:p>
        </w:tc>
      </w:tr>
      <w:tr w:rsidR="00DD6080" w:rsidRPr="00DD6080" w14:paraId="763FA3B5" w14:textId="77777777" w:rsidTr="00DD6080">
        <w:tc>
          <w:tcPr>
            <w:tcW w:w="9634" w:type="dxa"/>
            <w:shd w:val="clear" w:color="auto" w:fill="auto"/>
          </w:tcPr>
          <w:p w14:paraId="763FA3B3"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«Общие принципы изоляции </w:t>
            </w:r>
            <w:proofErr w:type="spellStart"/>
            <w:r w:rsidRPr="00DD6080">
              <w:rPr>
                <w:rFonts w:ascii="Times New Roman" w:hAnsi="Times New Roman"/>
                <w:sz w:val="20"/>
                <w:szCs w:val="20"/>
                <w:lang w:val="ru-RU"/>
              </w:rPr>
              <w:t>механо</w:t>
            </w:r>
            <w:proofErr w:type="spellEnd"/>
            <w:r w:rsidRPr="00DD6080">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r>
      <w:tr w:rsidR="00DD6080" w:rsidRPr="00DD6080" w14:paraId="763FA3B8" w14:textId="77777777" w:rsidTr="00DD6080">
        <w:tc>
          <w:tcPr>
            <w:tcW w:w="9634" w:type="dxa"/>
            <w:shd w:val="clear" w:color="auto" w:fill="auto"/>
          </w:tcPr>
          <w:p w14:paraId="763FA3B6" w14:textId="77777777" w:rsidR="00DD6080" w:rsidRPr="00DD6080" w:rsidRDefault="00DD6080" w:rsidP="00DC637C">
            <w:pPr>
              <w:numPr>
                <w:ilvl w:val="1"/>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DD6080" w:rsidRPr="00DD6080" w14:paraId="763FA3BB" w14:textId="77777777" w:rsidTr="00DD6080">
        <w:tc>
          <w:tcPr>
            <w:tcW w:w="9634" w:type="dxa"/>
            <w:shd w:val="clear" w:color="auto" w:fill="auto"/>
          </w:tcPr>
          <w:p w14:paraId="763FA3B9"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DD6080" w:rsidRPr="00DD6080" w14:paraId="763FA3BE" w14:textId="77777777" w:rsidTr="00DD6080">
        <w:tc>
          <w:tcPr>
            <w:tcW w:w="9634" w:type="dxa"/>
            <w:shd w:val="clear" w:color="auto" w:fill="auto"/>
          </w:tcPr>
          <w:p w14:paraId="763FA3BC"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DD6080" w:rsidRPr="00DD6080" w14:paraId="763FA3C1" w14:textId="77777777" w:rsidTr="00DD6080">
        <w:tc>
          <w:tcPr>
            <w:tcW w:w="9634" w:type="dxa"/>
            <w:shd w:val="clear" w:color="auto" w:fill="auto"/>
          </w:tcPr>
          <w:p w14:paraId="763FA3BF"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DD6080" w:rsidRPr="00DD6080" w14:paraId="763FA3C4" w14:textId="77777777" w:rsidTr="00DD6080">
        <w:tc>
          <w:tcPr>
            <w:tcW w:w="9634" w:type="dxa"/>
            <w:shd w:val="clear" w:color="auto" w:fill="auto"/>
          </w:tcPr>
          <w:p w14:paraId="763FA3C2"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DD6080" w:rsidRPr="00DD6080" w14:paraId="763FA3C7" w14:textId="77777777" w:rsidTr="00DD6080">
        <w:trPr>
          <w:trHeight w:val="764"/>
        </w:trPr>
        <w:tc>
          <w:tcPr>
            <w:tcW w:w="9634" w:type="dxa"/>
            <w:shd w:val="clear" w:color="auto" w:fill="auto"/>
          </w:tcPr>
          <w:p w14:paraId="763FA3C5"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DD6080" w:rsidRPr="00DD6080" w14:paraId="763FA3CA" w14:textId="77777777" w:rsidTr="00DD6080">
        <w:tc>
          <w:tcPr>
            <w:tcW w:w="9634" w:type="dxa"/>
            <w:shd w:val="clear" w:color="auto" w:fill="auto"/>
          </w:tcPr>
          <w:p w14:paraId="763FA3C8"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DD6080" w:rsidRPr="00DD6080" w14:paraId="763FA3CD" w14:textId="77777777" w:rsidTr="00DD6080">
        <w:tc>
          <w:tcPr>
            <w:tcW w:w="9634" w:type="dxa"/>
            <w:shd w:val="clear" w:color="auto" w:fill="auto"/>
          </w:tcPr>
          <w:p w14:paraId="763FA3CB" w14:textId="77777777" w:rsidR="00DD6080" w:rsidRPr="00DD6080" w:rsidRDefault="00DD6080" w:rsidP="00DC637C">
            <w:pPr>
              <w:tabs>
                <w:tab w:val="num" w:pos="284"/>
                <w:tab w:val="num"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DD6080" w:rsidRPr="00DD6080" w14:paraId="763FA3D0" w14:textId="77777777" w:rsidTr="00DD6080">
        <w:tc>
          <w:tcPr>
            <w:tcW w:w="9634" w:type="dxa"/>
            <w:shd w:val="clear" w:color="auto" w:fill="auto"/>
          </w:tcPr>
          <w:p w14:paraId="763FA3CE"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о порядке расследования происшествий»;</w:t>
            </w:r>
          </w:p>
        </w:tc>
      </w:tr>
      <w:tr w:rsidR="00DD6080" w:rsidRPr="00DD6080" w14:paraId="763FA3D3" w14:textId="77777777" w:rsidTr="00DD6080">
        <w:tc>
          <w:tcPr>
            <w:tcW w:w="9634" w:type="dxa"/>
            <w:shd w:val="clear" w:color="auto" w:fill="auto"/>
          </w:tcPr>
          <w:p w14:paraId="763FA3D1"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Стандарт Компании «Требования к спецодежде, </w:t>
            </w:r>
            <w:proofErr w:type="spellStart"/>
            <w:r w:rsidRPr="00DD6080">
              <w:rPr>
                <w:rFonts w:ascii="Times New Roman" w:hAnsi="Times New Roman"/>
                <w:sz w:val="20"/>
                <w:szCs w:val="20"/>
                <w:lang w:val="ru-RU"/>
              </w:rPr>
              <w:t>спецобуви</w:t>
            </w:r>
            <w:proofErr w:type="spellEnd"/>
            <w:r w:rsidRPr="00DD6080">
              <w:rPr>
                <w:rFonts w:ascii="Times New Roman" w:hAnsi="Times New Roman"/>
                <w:sz w:val="20"/>
                <w:szCs w:val="20"/>
                <w:lang w:val="ru-RU"/>
              </w:rPr>
              <w:t xml:space="preserve"> и другим СИЗ работников Компании. Основные и технические требования»;</w:t>
            </w:r>
          </w:p>
        </w:tc>
      </w:tr>
      <w:tr w:rsidR="00DD6080" w:rsidRPr="00DD6080" w14:paraId="763FA3D6" w14:textId="77777777" w:rsidTr="00DD6080">
        <w:tc>
          <w:tcPr>
            <w:tcW w:w="9634" w:type="dxa"/>
            <w:shd w:val="clear" w:color="auto" w:fill="auto"/>
          </w:tcPr>
          <w:p w14:paraId="763FA3D4"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Процедура наблюдения за условиями труда и безопасным ведением работ;</w:t>
            </w:r>
          </w:p>
        </w:tc>
      </w:tr>
      <w:tr w:rsidR="00DD6080" w:rsidRPr="00DD6080" w14:paraId="763FA3D9" w14:textId="77777777" w:rsidTr="00DD6080">
        <w:tc>
          <w:tcPr>
            <w:tcW w:w="9634" w:type="dxa"/>
            <w:shd w:val="clear" w:color="auto" w:fill="auto"/>
          </w:tcPr>
          <w:p w14:paraId="763FA3D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DD6080" w:rsidRPr="00DD6080" w14:paraId="763FA3DC" w14:textId="77777777" w:rsidTr="00DD6080">
        <w:tc>
          <w:tcPr>
            <w:tcW w:w="9634" w:type="dxa"/>
            <w:shd w:val="clear" w:color="auto" w:fill="auto"/>
          </w:tcPr>
          <w:p w14:paraId="763FA3D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Регламент организации производства работ в охранной зоне нефтепровода;</w:t>
            </w:r>
          </w:p>
        </w:tc>
      </w:tr>
      <w:tr w:rsidR="00DD6080" w:rsidRPr="00DD6080" w14:paraId="763FA3DF" w14:textId="77777777" w:rsidTr="00DD6080">
        <w:tc>
          <w:tcPr>
            <w:tcW w:w="9634" w:type="dxa"/>
            <w:shd w:val="clear" w:color="auto" w:fill="auto"/>
          </w:tcPr>
          <w:p w14:paraId="763FA3DD"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Стандарт КТК по отчетности в области ОТ, ПБ и ООС </w:t>
            </w:r>
          </w:p>
        </w:tc>
      </w:tr>
      <w:tr w:rsidR="00DD6080" w:rsidRPr="00DD6080" w14:paraId="763FA3E2" w14:textId="77777777" w:rsidTr="00DD6080">
        <w:tc>
          <w:tcPr>
            <w:tcW w:w="9634" w:type="dxa"/>
            <w:shd w:val="clear" w:color="auto" w:fill="auto"/>
          </w:tcPr>
          <w:p w14:paraId="763FA3E0"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DD6080" w:rsidRPr="00DD6080" w14:paraId="763FA3E5" w14:textId="77777777" w:rsidTr="00DD6080">
        <w:tc>
          <w:tcPr>
            <w:tcW w:w="9634" w:type="dxa"/>
            <w:shd w:val="clear" w:color="auto" w:fill="auto"/>
          </w:tcPr>
          <w:p w14:paraId="763FA3E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DD6080" w:rsidRPr="00DD6080" w14:paraId="763FA3E8" w14:textId="77777777" w:rsidTr="00DD6080">
        <w:tc>
          <w:tcPr>
            <w:tcW w:w="9634" w:type="dxa"/>
            <w:shd w:val="clear" w:color="auto" w:fill="auto"/>
          </w:tcPr>
          <w:p w14:paraId="763FA3E6"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5.5 Курение разрешается только в специально отведенных обозначенных местах.</w:t>
            </w:r>
          </w:p>
        </w:tc>
      </w:tr>
      <w:tr w:rsidR="00DD6080" w:rsidRPr="00DD6080" w14:paraId="763FA3EB" w14:textId="77777777" w:rsidTr="00DD6080">
        <w:tc>
          <w:tcPr>
            <w:tcW w:w="9634" w:type="dxa"/>
            <w:shd w:val="clear" w:color="auto" w:fill="auto"/>
          </w:tcPr>
          <w:p w14:paraId="763FA3E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DD6080" w:rsidRPr="00DD6080" w14:paraId="763FA3EE" w14:textId="77777777" w:rsidTr="00DD6080">
        <w:trPr>
          <w:trHeight w:val="1793"/>
        </w:trPr>
        <w:tc>
          <w:tcPr>
            <w:tcW w:w="9634" w:type="dxa"/>
            <w:shd w:val="clear" w:color="auto" w:fill="auto"/>
          </w:tcPr>
          <w:p w14:paraId="763FA3E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DD6080" w:rsidRPr="00DD6080" w14:paraId="763FA3F1" w14:textId="77777777" w:rsidTr="00DD6080">
        <w:tc>
          <w:tcPr>
            <w:tcW w:w="9634" w:type="dxa"/>
            <w:shd w:val="clear" w:color="auto" w:fill="auto"/>
          </w:tcPr>
          <w:p w14:paraId="763FA3E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DD6080" w:rsidRPr="00DD6080" w14:paraId="763FA3F4" w14:textId="77777777" w:rsidTr="00DD6080">
        <w:tc>
          <w:tcPr>
            <w:tcW w:w="9634" w:type="dxa"/>
            <w:shd w:val="clear" w:color="auto" w:fill="auto"/>
          </w:tcPr>
          <w:p w14:paraId="763FA3F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r>
      <w:tr w:rsidR="00DD6080" w:rsidRPr="00DD6080" w14:paraId="763FA3F7" w14:textId="77777777" w:rsidTr="00DD6080">
        <w:tc>
          <w:tcPr>
            <w:tcW w:w="9634" w:type="dxa"/>
            <w:shd w:val="clear" w:color="auto" w:fill="auto"/>
          </w:tcPr>
          <w:p w14:paraId="763FA3F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DD6080" w:rsidRPr="00DD6080" w14:paraId="763FA3FA" w14:textId="77777777" w:rsidTr="00DD6080">
        <w:tc>
          <w:tcPr>
            <w:tcW w:w="9634" w:type="dxa"/>
            <w:shd w:val="clear" w:color="auto" w:fill="auto"/>
          </w:tcPr>
          <w:p w14:paraId="763FA3F8" w14:textId="77777777" w:rsidR="00DD6080" w:rsidRPr="00DD6080" w:rsidDel="0096483E" w:rsidRDefault="00DD6080" w:rsidP="00DC637C">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DD6080" w:rsidRPr="00DD6080" w14:paraId="763FA3FD" w14:textId="77777777" w:rsidTr="00DD6080">
        <w:tc>
          <w:tcPr>
            <w:tcW w:w="9634" w:type="dxa"/>
            <w:shd w:val="clear" w:color="auto" w:fill="auto"/>
          </w:tcPr>
          <w:p w14:paraId="763FA3FB"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DD6080" w:rsidRPr="00DD6080" w14:paraId="763FA400" w14:textId="77777777" w:rsidTr="00DD6080">
        <w:tc>
          <w:tcPr>
            <w:tcW w:w="9634" w:type="dxa"/>
            <w:shd w:val="clear" w:color="auto" w:fill="auto"/>
          </w:tcPr>
          <w:p w14:paraId="763FA3FE"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DD6080" w:rsidRPr="00DD6080" w14:paraId="763FA403" w14:textId="77777777" w:rsidTr="00DD6080">
        <w:tc>
          <w:tcPr>
            <w:tcW w:w="9634" w:type="dxa"/>
            <w:shd w:val="clear" w:color="auto" w:fill="auto"/>
          </w:tcPr>
          <w:p w14:paraId="763FA401"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DD6080" w:rsidRPr="00DD6080" w14:paraId="763FA406" w14:textId="77777777" w:rsidTr="00DD6080">
        <w:tc>
          <w:tcPr>
            <w:tcW w:w="9634" w:type="dxa"/>
            <w:shd w:val="clear" w:color="auto" w:fill="auto"/>
          </w:tcPr>
          <w:p w14:paraId="763FA404"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DD6080" w:rsidRPr="00DD6080" w14:paraId="763FA409" w14:textId="77777777" w:rsidTr="00DD6080">
        <w:tc>
          <w:tcPr>
            <w:tcW w:w="9634" w:type="dxa"/>
            <w:shd w:val="clear" w:color="auto" w:fill="auto"/>
          </w:tcPr>
          <w:p w14:paraId="763FA407"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DD6080" w:rsidRPr="00DD6080" w14:paraId="763FA40C" w14:textId="77777777" w:rsidTr="00DD6080">
        <w:tc>
          <w:tcPr>
            <w:tcW w:w="9634" w:type="dxa"/>
            <w:shd w:val="clear" w:color="auto" w:fill="auto"/>
          </w:tcPr>
          <w:p w14:paraId="763FA40A"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r>
      <w:tr w:rsidR="00DD6080" w:rsidRPr="00DD6080" w14:paraId="763FA40F" w14:textId="77777777" w:rsidTr="00DD6080">
        <w:tc>
          <w:tcPr>
            <w:tcW w:w="9634" w:type="dxa"/>
            <w:shd w:val="clear" w:color="auto" w:fill="auto"/>
          </w:tcPr>
          <w:p w14:paraId="763FA40D"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DD6080">
              <w:rPr>
                <w:rFonts w:ascii="Times New Roman" w:hAnsi="Times New Roman"/>
                <w:sz w:val="20"/>
                <w:szCs w:val="20"/>
                <w:lang w:val="ru-RU"/>
              </w:rPr>
              <w:t>газоанализ</w:t>
            </w:r>
            <w:proofErr w:type="spellEnd"/>
            <w:r w:rsidRPr="00DD6080">
              <w:rPr>
                <w:rFonts w:ascii="Times New Roman" w:hAnsi="Times New Roman"/>
                <w:sz w:val="20"/>
                <w:szCs w:val="20"/>
                <w:lang w:val="ru-RU"/>
              </w:rPr>
              <w:t xml:space="preserve"> воздушной среды и т.д.</w:t>
            </w:r>
          </w:p>
        </w:tc>
      </w:tr>
      <w:tr w:rsidR="00DD6080" w:rsidRPr="00DD6080" w14:paraId="763FA412" w14:textId="77777777" w:rsidTr="00DD6080">
        <w:tc>
          <w:tcPr>
            <w:tcW w:w="9634" w:type="dxa"/>
            <w:shd w:val="clear" w:color="auto" w:fill="auto"/>
          </w:tcPr>
          <w:p w14:paraId="763FA410"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документацию на исправный газоанализатор с указанием даты последней поверки;</w:t>
            </w:r>
          </w:p>
        </w:tc>
      </w:tr>
      <w:tr w:rsidR="00DD6080" w:rsidRPr="00DD6080" w14:paraId="763FA415" w14:textId="77777777" w:rsidTr="00DD6080">
        <w:tc>
          <w:tcPr>
            <w:tcW w:w="9634" w:type="dxa"/>
            <w:shd w:val="clear" w:color="auto" w:fill="auto"/>
          </w:tcPr>
          <w:p w14:paraId="763FA413"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DD6080" w:rsidRPr="00DD6080" w14:paraId="763FA418" w14:textId="77777777" w:rsidTr="00DD6080">
        <w:tc>
          <w:tcPr>
            <w:tcW w:w="9634" w:type="dxa"/>
            <w:shd w:val="clear" w:color="auto" w:fill="auto"/>
          </w:tcPr>
          <w:p w14:paraId="763FA416"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r>
      <w:tr w:rsidR="00DD6080" w:rsidRPr="00DD6080" w14:paraId="763FA41B" w14:textId="77777777" w:rsidTr="00DD6080">
        <w:tc>
          <w:tcPr>
            <w:tcW w:w="9634" w:type="dxa"/>
            <w:shd w:val="clear" w:color="auto" w:fill="auto"/>
          </w:tcPr>
          <w:p w14:paraId="763FA41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5.12 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r>
      <w:tr w:rsidR="00DD6080" w:rsidRPr="00DD6080" w14:paraId="763FA41E" w14:textId="77777777" w:rsidTr="00DD6080">
        <w:tc>
          <w:tcPr>
            <w:tcW w:w="9634" w:type="dxa"/>
            <w:shd w:val="clear" w:color="auto" w:fill="auto"/>
          </w:tcPr>
          <w:p w14:paraId="763FA41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DD6080" w:rsidRPr="00DD6080" w14:paraId="763FA421" w14:textId="77777777" w:rsidTr="00DD6080">
        <w:tc>
          <w:tcPr>
            <w:tcW w:w="9634" w:type="dxa"/>
            <w:shd w:val="clear" w:color="auto" w:fill="auto"/>
          </w:tcPr>
          <w:p w14:paraId="763FA41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DD6080" w:rsidRPr="00DD6080" w14:paraId="763FA424" w14:textId="77777777" w:rsidTr="00DD6080">
        <w:tc>
          <w:tcPr>
            <w:tcW w:w="9634" w:type="dxa"/>
            <w:shd w:val="clear" w:color="auto" w:fill="auto"/>
          </w:tcPr>
          <w:p w14:paraId="763FA422" w14:textId="77777777" w:rsidR="00DD6080" w:rsidRPr="00DD6080" w:rsidRDefault="00DD6080" w:rsidP="00DC637C">
            <w:pPr>
              <w:pStyle w:val="af3"/>
              <w:numPr>
                <w:ilvl w:val="0"/>
                <w:numId w:val="40"/>
              </w:numPr>
              <w:tabs>
                <w:tab w:val="left" w:pos="179"/>
              </w:tabs>
              <w:autoSpaceDE w:val="0"/>
              <w:autoSpaceDN w:val="0"/>
              <w:adjustRightInd w:val="0"/>
              <w:ind w:left="462" w:hanging="283"/>
              <w:jc w:val="left"/>
              <w:rPr>
                <w:rFonts w:ascii="Times New Roman" w:hAnsi="Times New Roman"/>
                <w:b/>
                <w:sz w:val="20"/>
                <w:szCs w:val="20"/>
                <w:lang w:val="ru-RU"/>
              </w:rPr>
            </w:pPr>
            <w:r w:rsidRPr="00DD6080">
              <w:rPr>
                <w:rFonts w:ascii="Times New Roman" w:hAnsi="Times New Roman"/>
                <w:b/>
                <w:sz w:val="20"/>
                <w:szCs w:val="20"/>
                <w:lang w:val="ru-RU"/>
              </w:rPr>
              <w:lastRenderedPageBreak/>
              <w:t>ТРЕБОВАНИЯ К ОБОРУДОВАНИЮ</w:t>
            </w:r>
          </w:p>
        </w:tc>
      </w:tr>
      <w:tr w:rsidR="00DD6080" w:rsidRPr="00DD6080" w14:paraId="763FA427" w14:textId="77777777" w:rsidTr="00DD6080">
        <w:trPr>
          <w:trHeight w:val="841"/>
        </w:trPr>
        <w:tc>
          <w:tcPr>
            <w:tcW w:w="9634" w:type="dxa"/>
            <w:shd w:val="clear" w:color="auto" w:fill="auto"/>
          </w:tcPr>
          <w:p w14:paraId="763FA42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DD6080" w:rsidRPr="00DD6080" w14:paraId="763FA42A" w14:textId="77777777" w:rsidTr="00DD6080">
        <w:tc>
          <w:tcPr>
            <w:tcW w:w="9634" w:type="dxa"/>
            <w:shd w:val="clear" w:color="auto" w:fill="auto"/>
          </w:tcPr>
          <w:p w14:paraId="763FA42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DD6080" w:rsidRPr="00DD6080" w14:paraId="763FA42D" w14:textId="77777777" w:rsidTr="00DD6080">
        <w:tc>
          <w:tcPr>
            <w:tcW w:w="9634" w:type="dxa"/>
            <w:shd w:val="clear" w:color="auto" w:fill="auto"/>
          </w:tcPr>
          <w:p w14:paraId="763FA42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DD6080" w:rsidRPr="00DD6080" w14:paraId="763FA430" w14:textId="77777777" w:rsidTr="00DD6080">
        <w:tc>
          <w:tcPr>
            <w:tcW w:w="9634" w:type="dxa"/>
            <w:shd w:val="clear" w:color="auto" w:fill="auto"/>
          </w:tcPr>
          <w:p w14:paraId="763FA42E"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DD6080" w:rsidRPr="00DD6080" w14:paraId="763FA433" w14:textId="77777777" w:rsidTr="00DD6080">
        <w:tc>
          <w:tcPr>
            <w:tcW w:w="9634" w:type="dxa"/>
            <w:shd w:val="clear" w:color="auto" w:fill="auto"/>
          </w:tcPr>
          <w:p w14:paraId="763FA431" w14:textId="77777777" w:rsidR="00DD6080" w:rsidRPr="00DD6080" w:rsidRDefault="00DD6080" w:rsidP="00DC637C">
            <w:pPr>
              <w:widowControl w:val="0"/>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DD6080" w:rsidRPr="00DD6080" w14:paraId="763FA436" w14:textId="77777777" w:rsidTr="00DD6080">
        <w:tc>
          <w:tcPr>
            <w:tcW w:w="9634" w:type="dxa"/>
            <w:shd w:val="clear" w:color="auto" w:fill="auto"/>
          </w:tcPr>
          <w:p w14:paraId="763FA434"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7. СРЕДСТВА ИНДИВИДУАЛЬНОЙ ЗАЩИТЫ (СИЗ)</w:t>
            </w:r>
          </w:p>
        </w:tc>
      </w:tr>
      <w:tr w:rsidR="00DD6080" w:rsidRPr="00DD6080" w14:paraId="763FA439" w14:textId="77777777" w:rsidTr="00DD6080">
        <w:tc>
          <w:tcPr>
            <w:tcW w:w="9634" w:type="dxa"/>
            <w:shd w:val="clear" w:color="auto" w:fill="auto"/>
          </w:tcPr>
          <w:p w14:paraId="763FA437" w14:textId="77777777" w:rsidR="00DD6080" w:rsidRPr="00DD6080" w:rsidRDefault="00DD6080"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DD6080" w:rsidRPr="00DD6080" w14:paraId="763FA43C" w14:textId="77777777" w:rsidTr="00DD6080">
        <w:tc>
          <w:tcPr>
            <w:tcW w:w="9634" w:type="dxa"/>
            <w:shd w:val="clear" w:color="auto" w:fill="auto"/>
          </w:tcPr>
          <w:p w14:paraId="763FA43A" w14:textId="77777777" w:rsidR="00DD6080" w:rsidRPr="00DD6080" w:rsidRDefault="00DD6080"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DD6080" w:rsidRPr="00DD6080" w14:paraId="763FA440" w14:textId="77777777" w:rsidTr="00DD6080">
        <w:tc>
          <w:tcPr>
            <w:tcW w:w="9634" w:type="dxa"/>
            <w:shd w:val="clear" w:color="auto" w:fill="auto"/>
          </w:tcPr>
          <w:p w14:paraId="763FA43D" w14:textId="77777777" w:rsidR="00DD6080" w:rsidRPr="00DD6080" w:rsidRDefault="00DD6080" w:rsidP="00DC637C">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DD6080">
              <w:rPr>
                <w:rFonts w:ascii="Times New Roman" w:hAnsi="Times New Roman"/>
                <w:sz w:val="20"/>
                <w:szCs w:val="20"/>
                <w:lang w:val="ru-RU"/>
              </w:rPr>
              <w:t>спецобуви</w:t>
            </w:r>
            <w:proofErr w:type="spellEnd"/>
            <w:r w:rsidRPr="00DD6080">
              <w:rPr>
                <w:rFonts w:ascii="Times New Roman" w:hAnsi="Times New Roman"/>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DD6080">
              <w:rPr>
                <w:rFonts w:ascii="Times New Roman" w:hAnsi="Times New Roman"/>
                <w:sz w:val="20"/>
                <w:szCs w:val="20"/>
                <w:lang w:val="ru-RU"/>
              </w:rPr>
              <w:t>подноском</w:t>
            </w:r>
            <w:proofErr w:type="spellEnd"/>
            <w:r w:rsidRPr="00DD6080">
              <w:rPr>
                <w:rFonts w:ascii="Times New Roman" w:hAnsi="Times New Roman"/>
                <w:sz w:val="20"/>
                <w:szCs w:val="20"/>
                <w:lang w:val="ru-RU"/>
              </w:rPr>
              <w:t xml:space="preserve">, защитные очки. </w:t>
            </w:r>
          </w:p>
        </w:tc>
      </w:tr>
      <w:tr w:rsidR="00DD6080" w:rsidRPr="00DD6080" w14:paraId="763FA443" w14:textId="77777777" w:rsidTr="00DD6080">
        <w:tc>
          <w:tcPr>
            <w:tcW w:w="9634" w:type="dxa"/>
            <w:shd w:val="clear" w:color="auto" w:fill="auto"/>
          </w:tcPr>
          <w:p w14:paraId="763FA441" w14:textId="77777777" w:rsidR="00DD6080" w:rsidRPr="00DD6080" w:rsidRDefault="00DD6080" w:rsidP="00DC637C">
            <w:pPr>
              <w:numPr>
                <w:ilvl w:val="1"/>
                <w:numId w:val="32"/>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DD6080" w:rsidRPr="00DD6080" w14:paraId="763FA446" w14:textId="77777777" w:rsidTr="00DD6080">
        <w:tc>
          <w:tcPr>
            <w:tcW w:w="9634" w:type="dxa"/>
            <w:shd w:val="clear" w:color="auto" w:fill="auto"/>
          </w:tcPr>
          <w:p w14:paraId="763FA44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8. ЭКСПЛУАТАЦИЯ ТРАНСПОРТНЫХ СРЕДСТВ И ОБЕСПЕЧЕНИЕ БЕЗОПАСНОСТИ ДОРОЖНОГО ДВИЖЕНИЯ</w:t>
            </w:r>
          </w:p>
        </w:tc>
      </w:tr>
      <w:tr w:rsidR="00DD6080" w:rsidRPr="00DD6080" w14:paraId="763FA449" w14:textId="77777777" w:rsidTr="00DD6080">
        <w:tc>
          <w:tcPr>
            <w:tcW w:w="9634" w:type="dxa"/>
            <w:shd w:val="clear" w:color="auto" w:fill="auto"/>
          </w:tcPr>
          <w:p w14:paraId="763FA44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eastAsia="zh-CN"/>
              </w:rPr>
              <w:t xml:space="preserve">8.1. В </w:t>
            </w:r>
            <w:r w:rsidRPr="00DD6080">
              <w:rPr>
                <w:rFonts w:ascii="Times New Roman" w:hAnsi="Times New Roman"/>
                <w:sz w:val="20"/>
                <w:szCs w:val="20"/>
                <w:lang w:val="ru-RU"/>
              </w:rPr>
              <w:t>отношении</w:t>
            </w:r>
            <w:r w:rsidRPr="00DD6080">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DD6080">
              <w:rPr>
                <w:rFonts w:ascii="Times New Roman" w:hAnsi="Times New Roman"/>
                <w:sz w:val="20"/>
                <w:szCs w:val="20"/>
                <w:lang w:val="ru-RU"/>
              </w:rPr>
              <w:t>Подрядчиком должны выполняться следующие требования:</w:t>
            </w:r>
          </w:p>
        </w:tc>
      </w:tr>
      <w:tr w:rsidR="00DD6080" w:rsidRPr="00DD6080" w14:paraId="763FA44C" w14:textId="77777777" w:rsidTr="00DD6080">
        <w:tc>
          <w:tcPr>
            <w:tcW w:w="9634" w:type="dxa"/>
            <w:shd w:val="clear" w:color="auto" w:fill="auto"/>
          </w:tcPr>
          <w:p w14:paraId="763FA44A"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DD6080">
              <w:rPr>
                <w:rFonts w:ascii="Times New Roman" w:hAnsi="Times New Roman"/>
                <w:sz w:val="20"/>
                <w:szCs w:val="20"/>
                <w:lang w:val="ru-RU"/>
              </w:rPr>
              <w:t>электропогрузчиков</w:t>
            </w:r>
            <w:proofErr w:type="spellEnd"/>
            <w:r w:rsidRPr="00DD6080">
              <w:rPr>
                <w:rFonts w:ascii="Times New Roman" w:hAnsi="Times New Roman"/>
                <w:sz w:val="20"/>
                <w:szCs w:val="20"/>
                <w:lang w:val="ru-RU"/>
              </w:rPr>
              <w:t>, автокаров, электрокаров и т.д.).</w:t>
            </w:r>
          </w:p>
        </w:tc>
      </w:tr>
      <w:tr w:rsidR="00DD6080" w:rsidRPr="00DD6080" w14:paraId="763FA44F" w14:textId="77777777" w:rsidTr="00DD6080">
        <w:tc>
          <w:tcPr>
            <w:tcW w:w="9634" w:type="dxa"/>
            <w:shd w:val="clear" w:color="auto" w:fill="auto"/>
          </w:tcPr>
          <w:p w14:paraId="763FA44D"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DD6080" w:rsidRPr="00DD6080" w14:paraId="763FA453" w14:textId="77777777" w:rsidTr="00DD6080">
        <w:tc>
          <w:tcPr>
            <w:tcW w:w="9634" w:type="dxa"/>
            <w:shd w:val="clear" w:color="auto" w:fill="auto"/>
          </w:tcPr>
          <w:p w14:paraId="763FA450"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DD6080" w:rsidRPr="00DD6080" w14:paraId="763FA457" w14:textId="77777777" w:rsidTr="00DD6080">
        <w:tc>
          <w:tcPr>
            <w:tcW w:w="9634" w:type="dxa"/>
            <w:shd w:val="clear" w:color="auto" w:fill="auto"/>
          </w:tcPr>
          <w:p w14:paraId="763FA454" w14:textId="77777777" w:rsidR="00DD6080" w:rsidRPr="00DD6080" w:rsidRDefault="00DD6080" w:rsidP="00DC637C">
            <w:pPr>
              <w:numPr>
                <w:ilvl w:val="1"/>
                <w:numId w:val="12"/>
              </w:numPr>
              <w:tabs>
                <w:tab w:val="left" w:pos="0"/>
              </w:tabs>
              <w:autoSpaceDE w:val="0"/>
              <w:autoSpaceDN w:val="0"/>
              <w:adjustRightInd w:val="0"/>
              <w:spacing w:before="0" w:after="0"/>
              <w:ind w:left="29" w:hanging="29"/>
              <w:rPr>
                <w:rFonts w:ascii="Times New Roman" w:hAnsi="Times New Roman"/>
                <w:sz w:val="20"/>
                <w:szCs w:val="20"/>
                <w:lang w:val="ru-RU"/>
              </w:rPr>
            </w:pPr>
            <w:r w:rsidRPr="00DD6080">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DD6080" w:rsidRPr="00DD6080" w14:paraId="763FA45A" w14:textId="77777777" w:rsidTr="00DD6080">
        <w:tc>
          <w:tcPr>
            <w:tcW w:w="9634" w:type="dxa"/>
            <w:shd w:val="clear" w:color="auto" w:fill="auto"/>
          </w:tcPr>
          <w:p w14:paraId="763FA458"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DD6080" w:rsidRPr="00DD6080" w14:paraId="763FA45D" w14:textId="77777777" w:rsidTr="00DD6080">
        <w:tc>
          <w:tcPr>
            <w:tcW w:w="9634" w:type="dxa"/>
            <w:shd w:val="clear" w:color="auto" w:fill="auto"/>
          </w:tcPr>
          <w:p w14:paraId="763FA45B"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DD6080" w:rsidRPr="00DD6080" w14:paraId="763FA460" w14:textId="77777777" w:rsidTr="00DD6080">
        <w:tc>
          <w:tcPr>
            <w:tcW w:w="9634" w:type="dxa"/>
            <w:shd w:val="clear" w:color="auto" w:fill="auto"/>
          </w:tcPr>
          <w:p w14:paraId="763FA45E"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DD6080" w:rsidRPr="00DD6080" w14:paraId="763FA4CD" w14:textId="77777777" w:rsidTr="00DD6080">
        <w:trPr>
          <w:trHeight w:val="2023"/>
        </w:trPr>
        <w:tc>
          <w:tcPr>
            <w:tcW w:w="9634" w:type="dxa"/>
            <w:shd w:val="clear" w:color="auto" w:fill="auto"/>
          </w:tcPr>
          <w:p w14:paraId="763FA461"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Запрещается эксплуатировать АТС и СТ, имеющие </w:t>
            </w:r>
            <w:proofErr w:type="spellStart"/>
            <w:r w:rsidRPr="00DD6080">
              <w:rPr>
                <w:rFonts w:ascii="Times New Roman" w:hAnsi="Times New Roman"/>
                <w:sz w:val="20"/>
                <w:szCs w:val="20"/>
                <w:lang w:val="ru-RU"/>
              </w:rPr>
              <w:t>подтекание</w:t>
            </w:r>
            <w:proofErr w:type="spellEnd"/>
            <w:r w:rsidRPr="00DD6080">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DD6080">
              <w:rPr>
                <w:rFonts w:ascii="Times New Roman" w:hAnsi="Times New Roman"/>
                <w:sz w:val="20"/>
                <w:szCs w:val="20"/>
                <w:lang w:val="ru-RU"/>
              </w:rPr>
              <w:t>подтекание</w:t>
            </w:r>
            <w:proofErr w:type="spellEnd"/>
            <w:r w:rsidRPr="00DD6080">
              <w:rPr>
                <w:rFonts w:ascii="Times New Roman" w:hAnsi="Times New Roman"/>
                <w:sz w:val="20"/>
                <w:szCs w:val="20"/>
                <w:lang w:val="ru-RU"/>
              </w:rPr>
              <w:t xml:space="preserve"> технических жидкостей и ГСМ, на территорию объектов Компании запрещен.</w:t>
            </w:r>
          </w:p>
          <w:p w14:paraId="763FA462"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если Подрядчик:</w:t>
            </w:r>
          </w:p>
          <w:p w14:paraId="763FA463"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763FA464"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 xml:space="preserve">передвигается на АТС и СТ по </w:t>
            </w:r>
            <w:proofErr w:type="spellStart"/>
            <w:r w:rsidRPr="00DD6080">
              <w:rPr>
                <w:rFonts w:ascii="Times New Roman" w:hAnsi="Times New Roman"/>
                <w:sz w:val="20"/>
                <w:szCs w:val="20"/>
                <w:lang w:val="ru-RU"/>
              </w:rPr>
              <w:t>вдольтрассовым</w:t>
            </w:r>
            <w:proofErr w:type="spellEnd"/>
            <w:r w:rsidRPr="00DD6080">
              <w:rPr>
                <w:rFonts w:ascii="Times New Roman" w:hAnsi="Times New Roman"/>
                <w:sz w:val="20"/>
                <w:szCs w:val="20"/>
                <w:lang w:val="ru-RU"/>
              </w:rPr>
              <w:t xml:space="preserve"> проездам магистрального нефтепровода КТК;</w:t>
            </w:r>
          </w:p>
          <w:p w14:paraId="763FA46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763FA466"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763FA46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763FA46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DD6080">
              <w:rPr>
                <w:rFonts w:ascii="Times New Roman" w:hAnsi="Times New Roman"/>
                <w:sz w:val="20"/>
                <w:szCs w:val="20"/>
                <w:lang w:val="ru-RU"/>
              </w:rPr>
              <w:t>RoSPA</w:t>
            </w:r>
            <w:proofErr w:type="spellEnd"/>
            <w:r w:rsidRPr="00DD6080">
              <w:rPr>
                <w:rFonts w:ascii="Times New Roman" w:hAnsi="Times New Roman"/>
                <w:sz w:val="20"/>
                <w:szCs w:val="20"/>
                <w:lang w:val="ru-RU"/>
              </w:rPr>
              <w:t xml:space="preserve"> (или одной из следующих организаций: CEPA, </w:t>
            </w:r>
            <w:proofErr w:type="spellStart"/>
            <w:r w:rsidRPr="00DD6080">
              <w:rPr>
                <w:rFonts w:ascii="Times New Roman" w:hAnsi="Times New Roman"/>
                <w:sz w:val="20"/>
                <w:szCs w:val="20"/>
                <w:lang w:val="ru-RU"/>
              </w:rPr>
              <w:t>Test&amp;Training</w:t>
            </w:r>
            <w:proofErr w:type="spellEnd"/>
            <w:r w:rsidRPr="00DD6080">
              <w:rPr>
                <w:rFonts w:ascii="Times New Roman" w:hAnsi="Times New Roman"/>
                <w:sz w:val="20"/>
                <w:szCs w:val="20"/>
                <w:lang w:val="ru-RU"/>
              </w:rPr>
              <w:t xml:space="preserve">, </w:t>
            </w:r>
            <w:proofErr w:type="spellStart"/>
            <w:r w:rsidRPr="00DD6080">
              <w:rPr>
                <w:rFonts w:ascii="Times New Roman" w:hAnsi="Times New Roman"/>
                <w:sz w:val="20"/>
                <w:szCs w:val="20"/>
                <w:lang w:val="ru-RU"/>
              </w:rPr>
              <w:t>Prodrive</w:t>
            </w:r>
            <w:proofErr w:type="spellEnd"/>
            <w:r w:rsidRPr="00DD6080">
              <w:rPr>
                <w:rFonts w:ascii="Times New Roman" w:hAnsi="Times New Roman"/>
                <w:sz w:val="20"/>
                <w:szCs w:val="20"/>
                <w:lang w:val="ru-RU"/>
              </w:rPr>
              <w:t xml:space="preserve"> </w:t>
            </w:r>
            <w:proofErr w:type="spellStart"/>
            <w:r w:rsidRPr="00DD6080">
              <w:rPr>
                <w:rFonts w:ascii="Times New Roman" w:hAnsi="Times New Roman"/>
                <w:sz w:val="20"/>
                <w:szCs w:val="20"/>
                <w:lang w:val="ru-RU"/>
              </w:rPr>
              <w:t>Academy</w:t>
            </w:r>
            <w:proofErr w:type="spellEnd"/>
            <w:r w:rsidRPr="00DD6080">
              <w:rPr>
                <w:rFonts w:ascii="Times New Roman" w:hAnsi="Times New Roman"/>
                <w:sz w:val="20"/>
                <w:szCs w:val="20"/>
                <w:lang w:val="ru-RU"/>
              </w:rPr>
              <w:t>).</w:t>
            </w:r>
          </w:p>
          <w:p w14:paraId="763FA469"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763FA46A"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763FA46B"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63FA46C"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763FA46D"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763FA46E"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763FA46F" w14:textId="77777777" w:rsidR="00DD6080" w:rsidRPr="00DD6080" w:rsidRDefault="00DD6080" w:rsidP="00DC637C">
            <w:pPr>
              <w:autoSpaceDE w:val="0"/>
              <w:autoSpaceDN w:val="0"/>
              <w:adjustRightInd w:val="0"/>
              <w:spacing w:before="0" w:after="0"/>
              <w:rPr>
                <w:rFonts w:ascii="Times New Roman" w:hAnsi="Times New Roman"/>
                <w:sz w:val="20"/>
                <w:szCs w:val="20"/>
                <w:lang w:val="ru-RU" w:eastAsia="ru-RU"/>
              </w:rPr>
            </w:pPr>
          </w:p>
          <w:p w14:paraId="763FA470"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63FA471" w14:textId="77777777" w:rsidR="00DD6080" w:rsidRPr="00DD6080" w:rsidRDefault="00DD6080" w:rsidP="00DC637C">
            <w:pPr>
              <w:pStyle w:val="af3"/>
              <w:rPr>
                <w:rFonts w:ascii="Times New Roman" w:hAnsi="Times New Roman"/>
                <w:sz w:val="20"/>
                <w:szCs w:val="20"/>
                <w:lang w:val="ru-RU" w:eastAsia="ru-RU"/>
              </w:rPr>
            </w:pPr>
          </w:p>
          <w:p w14:paraId="763FA472"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63FA473"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4"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763FA475" w14:textId="77777777" w:rsidR="00DD6080" w:rsidRPr="00DD6080" w:rsidRDefault="00DD6080" w:rsidP="00DC637C">
            <w:pPr>
              <w:pStyle w:val="af3"/>
              <w:rPr>
                <w:rFonts w:ascii="Times New Roman" w:hAnsi="Times New Roman"/>
                <w:sz w:val="20"/>
                <w:szCs w:val="20"/>
                <w:lang w:val="ru-RU"/>
              </w:rPr>
            </w:pPr>
          </w:p>
          <w:p w14:paraId="763FA476"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763FA477"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8"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763FA479" w14:textId="77777777" w:rsidR="00DD6080" w:rsidRPr="00DD6080" w:rsidRDefault="00DD6080" w:rsidP="00DC637C">
            <w:pPr>
              <w:autoSpaceDE w:val="0"/>
              <w:autoSpaceDN w:val="0"/>
              <w:ind w:left="567" w:firstLine="0"/>
              <w:rPr>
                <w:rFonts w:ascii="Times New Roman" w:hAnsi="Times New Roman"/>
                <w:sz w:val="20"/>
                <w:szCs w:val="20"/>
                <w:lang w:val="ru-RU"/>
              </w:rPr>
            </w:pPr>
          </w:p>
          <w:p w14:paraId="763FA47A"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lastRenderedPageBreak/>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DD6080">
              <w:rPr>
                <w:rFonts w:ascii="Times New Roman" w:hAnsi="Times New Roman"/>
                <w:sz w:val="20"/>
                <w:szCs w:val="20"/>
                <w:lang w:val="ru-RU"/>
              </w:rPr>
              <w:t>Росстандарта</w:t>
            </w:r>
            <w:proofErr w:type="spellEnd"/>
            <w:r w:rsidRPr="00DD6080">
              <w:rPr>
                <w:rFonts w:ascii="Times New Roman" w:hAnsi="Times New Roman"/>
                <w:sz w:val="20"/>
                <w:szCs w:val="20"/>
                <w:lang w:val="ru-RU"/>
              </w:rPr>
              <w:t xml:space="preserve"> от 28.08.2013 </w:t>
            </w:r>
            <w:r w:rsidRPr="00DD6080">
              <w:rPr>
                <w:rFonts w:ascii="Times New Roman" w:hAnsi="Times New Roman"/>
                <w:sz w:val="20"/>
                <w:szCs w:val="20"/>
                <w:lang w:val="en-GB"/>
              </w:rPr>
              <w:t>N</w:t>
            </w:r>
            <w:r w:rsidRPr="00DD6080">
              <w:rPr>
                <w:rFonts w:ascii="Times New Roman" w:hAnsi="Times New Roman"/>
                <w:sz w:val="20"/>
                <w:szCs w:val="20"/>
                <w:lang w:val="ru-RU"/>
              </w:rPr>
              <w:t xml:space="preserve"> 627-ст).</w:t>
            </w:r>
          </w:p>
          <w:p w14:paraId="763FA47C"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63FA47D"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63FA47F"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DD6080">
              <w:rPr>
                <w:rFonts w:ascii="Times New Roman" w:hAnsi="Times New Roman"/>
                <w:sz w:val="20"/>
                <w:szCs w:val="20"/>
              </w:rPr>
              <w:t>HandsFree</w:t>
            </w:r>
            <w:proofErr w:type="spellEnd"/>
            <w:r w:rsidRPr="00DD6080">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763FA480"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763FA481"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p>
          <w:p w14:paraId="763FA48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n</w:t>
            </w:r>
            <w:r w:rsidRPr="00DD6080">
              <w:rPr>
                <w:rFonts w:ascii="Times New Roman" w:hAnsi="Times New Roman"/>
                <w:sz w:val="20"/>
                <w:szCs w:val="20"/>
                <w:lang w:val="ru-RU"/>
              </w:rPr>
              <w:t>) В случае длительного размещения (более 1 дня) АТС и СТ Подрядчика на объектах Компании, Подрядчика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763FA483"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o</w:t>
            </w:r>
            <w:r w:rsidRPr="00DD6080">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763FA484"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p</w:t>
            </w:r>
            <w:r w:rsidRPr="00DD6080">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DD6080" w:rsidRPr="00DD6080" w14:paraId="763FA4D0" w14:textId="77777777" w:rsidTr="00DD6080">
        <w:tc>
          <w:tcPr>
            <w:tcW w:w="9634" w:type="dxa"/>
            <w:shd w:val="clear" w:color="auto" w:fill="auto"/>
          </w:tcPr>
          <w:p w14:paraId="763FA4C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lastRenderedPageBreak/>
              <w:t>9. ПОЛИТИКА В ОТНОШЕНИИ ЗАПРЕТА НА УПОТРЕБЛЕНИЕ АЛКОГОЛЯ, НАРКОТИКОВ, ПСИХОТРОПНЫХ, ТОКСИЧЕСКИХ ВЕЩЕСТВ И ПРЕКУРСОРОВ</w:t>
            </w:r>
          </w:p>
        </w:tc>
      </w:tr>
      <w:tr w:rsidR="00DD6080" w:rsidRPr="00DD6080" w14:paraId="763FA4D3" w14:textId="77777777" w:rsidTr="00DD6080">
        <w:tc>
          <w:tcPr>
            <w:tcW w:w="9634" w:type="dxa"/>
            <w:shd w:val="clear" w:color="auto" w:fill="auto"/>
          </w:tcPr>
          <w:p w14:paraId="763FA4D1" w14:textId="77777777" w:rsidR="00DD6080" w:rsidRPr="00DD6080" w:rsidRDefault="00DD6080" w:rsidP="00DC637C">
            <w:pPr>
              <w:numPr>
                <w:ilvl w:val="1"/>
                <w:numId w:val="21"/>
              </w:numPr>
              <w:tabs>
                <w:tab w:val="left" w:pos="284"/>
              </w:tabs>
              <w:autoSpaceDE w:val="0"/>
              <w:autoSpaceDN w:val="0"/>
              <w:adjustRightInd w:val="0"/>
              <w:spacing w:before="0" w:after="0"/>
              <w:jc w:val="left"/>
              <w:rPr>
                <w:rFonts w:ascii="Times New Roman" w:hAnsi="Times New Roman"/>
                <w:sz w:val="20"/>
                <w:szCs w:val="20"/>
                <w:lang w:val="en-GB"/>
              </w:rPr>
            </w:pPr>
            <w:r w:rsidRPr="00DD6080">
              <w:rPr>
                <w:rFonts w:ascii="Times New Roman" w:hAnsi="Times New Roman"/>
                <w:sz w:val="20"/>
                <w:szCs w:val="20"/>
                <w:lang w:val="ru-RU"/>
              </w:rPr>
              <w:t xml:space="preserve"> Подрядчик</w:t>
            </w:r>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обязан</w:t>
            </w:r>
            <w:proofErr w:type="spellEnd"/>
            <w:r w:rsidRPr="00DD6080">
              <w:rPr>
                <w:rFonts w:ascii="Times New Roman" w:hAnsi="Times New Roman"/>
                <w:sz w:val="20"/>
                <w:szCs w:val="20"/>
                <w:lang w:val="en-GB"/>
              </w:rPr>
              <w:t>:</w:t>
            </w:r>
          </w:p>
        </w:tc>
      </w:tr>
      <w:tr w:rsidR="00DD6080" w:rsidRPr="00DD6080" w14:paraId="763FA4D6" w14:textId="77777777" w:rsidTr="00DD6080">
        <w:tc>
          <w:tcPr>
            <w:tcW w:w="9634" w:type="dxa"/>
            <w:shd w:val="clear" w:color="auto" w:fill="auto"/>
          </w:tcPr>
          <w:p w14:paraId="763FA4D4" w14:textId="77777777" w:rsidR="00DD6080" w:rsidRPr="00DD6080" w:rsidRDefault="00DD6080"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DD6080" w:rsidRPr="00DD6080" w14:paraId="763FA4D9" w14:textId="77777777" w:rsidTr="00DD6080">
        <w:tc>
          <w:tcPr>
            <w:tcW w:w="9634" w:type="dxa"/>
            <w:shd w:val="clear" w:color="auto" w:fill="auto"/>
          </w:tcPr>
          <w:p w14:paraId="763FA4D7" w14:textId="77777777" w:rsidR="00DD6080" w:rsidRPr="00DD6080" w:rsidRDefault="00DD6080" w:rsidP="00DC637C">
            <w:pPr>
              <w:numPr>
                <w:ilvl w:val="1"/>
                <w:numId w:val="10"/>
              </w:numPr>
              <w:tabs>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w:t>
            </w:r>
            <w:proofErr w:type="spellStart"/>
            <w:r w:rsidRPr="00DD6080">
              <w:rPr>
                <w:rFonts w:ascii="Times New Roman" w:hAnsi="Times New Roman"/>
                <w:sz w:val="20"/>
                <w:szCs w:val="20"/>
                <w:lang w:val="ru-RU"/>
              </w:rPr>
              <w:t>прекурсоров</w:t>
            </w:r>
            <w:proofErr w:type="spellEnd"/>
            <w:r w:rsidRPr="00DD6080">
              <w:rPr>
                <w:rFonts w:ascii="Times New Roman" w:hAnsi="Times New Roman"/>
                <w:sz w:val="20"/>
                <w:szCs w:val="20"/>
                <w:lang w:val="ru-RU"/>
              </w:rPr>
              <w:t xml:space="preserve">. </w:t>
            </w:r>
          </w:p>
        </w:tc>
      </w:tr>
      <w:tr w:rsidR="00DD6080" w:rsidRPr="00DD6080" w14:paraId="763FA4DC" w14:textId="77777777" w:rsidTr="00DD6080">
        <w:tc>
          <w:tcPr>
            <w:tcW w:w="9634" w:type="dxa"/>
            <w:shd w:val="clear" w:color="auto" w:fill="auto"/>
          </w:tcPr>
          <w:p w14:paraId="763FA4DA"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 работник(и) Подрядчика не допускается на рабочее место.</w:t>
            </w:r>
          </w:p>
        </w:tc>
      </w:tr>
      <w:tr w:rsidR="00DD6080" w:rsidRPr="00DD6080" w14:paraId="763FA4DF" w14:textId="77777777" w:rsidTr="00DD6080">
        <w:tc>
          <w:tcPr>
            <w:tcW w:w="9634" w:type="dxa"/>
            <w:shd w:val="clear" w:color="auto" w:fill="auto"/>
          </w:tcPr>
          <w:p w14:paraId="763FA4DD"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DD6080" w:rsidRPr="00DD6080" w14:paraId="763FA4E2" w14:textId="77777777" w:rsidTr="00DD6080">
        <w:tc>
          <w:tcPr>
            <w:tcW w:w="9634" w:type="dxa"/>
            <w:shd w:val="clear" w:color="auto" w:fill="auto"/>
          </w:tcPr>
          <w:p w14:paraId="763FA4E0"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DD6080" w:rsidRPr="00DD6080" w14:paraId="763FA4E5" w14:textId="77777777" w:rsidTr="00DD6080">
        <w:tc>
          <w:tcPr>
            <w:tcW w:w="9634" w:type="dxa"/>
            <w:shd w:val="clear" w:color="auto" w:fill="auto"/>
          </w:tcPr>
          <w:p w14:paraId="763FA4E3"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DD6080" w:rsidRPr="00DD6080" w14:paraId="763FA4E8" w14:textId="77777777" w:rsidTr="00DD6080">
        <w:tc>
          <w:tcPr>
            <w:tcW w:w="9634" w:type="dxa"/>
            <w:shd w:val="clear" w:color="auto" w:fill="auto"/>
          </w:tcPr>
          <w:p w14:paraId="763FA4E6"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10. ПРОВЕРКИ СООТВЕТСТВИЯ</w:t>
            </w:r>
          </w:p>
        </w:tc>
      </w:tr>
      <w:tr w:rsidR="00DD6080" w:rsidRPr="00DD6080" w14:paraId="763FA4EB" w14:textId="77777777" w:rsidTr="00DD6080">
        <w:tc>
          <w:tcPr>
            <w:tcW w:w="9634" w:type="dxa"/>
            <w:shd w:val="clear" w:color="auto" w:fill="auto"/>
          </w:tcPr>
          <w:p w14:paraId="763FA4E9" w14:textId="77777777" w:rsidR="00DD6080" w:rsidRPr="00DD6080" w:rsidRDefault="00DD6080" w:rsidP="00DC637C">
            <w:pPr>
              <w:tabs>
                <w:tab w:val="left" w:pos="0"/>
              </w:tabs>
              <w:autoSpaceDE w:val="0"/>
              <w:autoSpaceDN w:val="0"/>
              <w:adjustRightInd w:val="0"/>
              <w:ind w:firstLine="0"/>
              <w:rPr>
                <w:rFonts w:ascii="Times New Roman" w:hAnsi="Times New Roman"/>
                <w:vanish/>
                <w:sz w:val="20"/>
                <w:szCs w:val="20"/>
                <w:lang w:val="ru-RU" w:eastAsia="ru-RU"/>
              </w:rPr>
            </w:pPr>
            <w:r w:rsidRPr="00DD608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DD6080" w:rsidRPr="00DD6080" w14:paraId="763FA4EE" w14:textId="77777777" w:rsidTr="00DD6080">
        <w:tc>
          <w:tcPr>
            <w:tcW w:w="9634" w:type="dxa"/>
            <w:shd w:val="clear" w:color="auto" w:fill="auto"/>
          </w:tcPr>
          <w:p w14:paraId="763FA4EC"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r>
      <w:tr w:rsidR="00DD6080" w:rsidRPr="00DD6080" w14:paraId="763FA4F1" w14:textId="77777777" w:rsidTr="00DD6080">
        <w:tc>
          <w:tcPr>
            <w:tcW w:w="9634" w:type="dxa"/>
            <w:shd w:val="clear" w:color="auto" w:fill="auto"/>
          </w:tcPr>
          <w:p w14:paraId="763FA4E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11. ОХРАНА ОКРУЖАЮЩЕЙ СРЕДЫ</w:t>
            </w:r>
          </w:p>
        </w:tc>
      </w:tr>
      <w:tr w:rsidR="00DD6080" w:rsidRPr="00DD6080" w14:paraId="763FA4F4" w14:textId="77777777" w:rsidTr="00DD6080">
        <w:tc>
          <w:tcPr>
            <w:tcW w:w="9634" w:type="dxa"/>
            <w:shd w:val="clear" w:color="auto" w:fill="auto"/>
          </w:tcPr>
          <w:p w14:paraId="763FA4F2" w14:textId="77777777" w:rsidR="00DD6080" w:rsidRPr="00DD6080" w:rsidRDefault="00DD6080" w:rsidP="00DC637C">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выполнения Работ Подрядчик обязан:</w:t>
            </w:r>
          </w:p>
        </w:tc>
      </w:tr>
      <w:tr w:rsidR="00DD6080" w:rsidRPr="00DD6080" w14:paraId="763FA4F7" w14:textId="77777777" w:rsidTr="00DD6080">
        <w:tc>
          <w:tcPr>
            <w:tcW w:w="9634" w:type="dxa"/>
            <w:shd w:val="clear" w:color="auto" w:fill="auto"/>
          </w:tcPr>
          <w:p w14:paraId="763FA4F5"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DD6080" w:rsidRPr="00DD6080" w14:paraId="763FA4FA" w14:textId="77777777" w:rsidTr="00DD6080">
        <w:tc>
          <w:tcPr>
            <w:tcW w:w="9634" w:type="dxa"/>
            <w:shd w:val="clear" w:color="auto" w:fill="auto"/>
          </w:tcPr>
          <w:p w14:paraId="763FA4F8"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DD6080" w:rsidRPr="00DD6080" w14:paraId="763FA4FD" w14:textId="77777777" w:rsidTr="00DD6080">
        <w:tc>
          <w:tcPr>
            <w:tcW w:w="9634" w:type="dxa"/>
            <w:shd w:val="clear" w:color="auto" w:fill="auto"/>
          </w:tcPr>
          <w:p w14:paraId="763FA4FB"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DD6080" w:rsidRPr="00DD6080" w14:paraId="763FA502" w14:textId="77777777" w:rsidTr="00DD6080">
        <w:tc>
          <w:tcPr>
            <w:tcW w:w="9634" w:type="dxa"/>
            <w:shd w:val="clear" w:color="auto" w:fill="auto"/>
          </w:tcPr>
          <w:p w14:paraId="763FA4FE"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63FA4FF"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DD6080" w:rsidRPr="00DD6080" w14:paraId="763FA505" w14:textId="77777777" w:rsidTr="00DD6080">
        <w:tc>
          <w:tcPr>
            <w:tcW w:w="9634" w:type="dxa"/>
            <w:shd w:val="clear" w:color="auto" w:fill="auto"/>
          </w:tcPr>
          <w:p w14:paraId="763FA503"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DD6080" w:rsidRPr="00DD6080" w14:paraId="763FA508" w14:textId="77777777" w:rsidTr="00DD6080">
        <w:tc>
          <w:tcPr>
            <w:tcW w:w="9634" w:type="dxa"/>
            <w:shd w:val="clear" w:color="auto" w:fill="auto"/>
          </w:tcPr>
          <w:p w14:paraId="763FA50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DD6080">
              <w:rPr>
                <w:rFonts w:ascii="Times New Roman" w:hAnsi="Times New Roman"/>
                <w:sz w:val="20"/>
                <w:szCs w:val="20"/>
                <w:lang w:val="ru-RU"/>
              </w:rPr>
              <w:t>ами</w:t>
            </w:r>
            <w:proofErr w:type="spellEnd"/>
            <w:r w:rsidRPr="00DD6080">
              <w:rPr>
                <w:rFonts w:ascii="Times New Roman" w:hAnsi="Times New Roman"/>
                <w:sz w:val="20"/>
                <w:szCs w:val="20"/>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DD6080" w:rsidRPr="00DD6080" w14:paraId="763FA50E" w14:textId="77777777" w:rsidTr="00DD6080">
        <w:tc>
          <w:tcPr>
            <w:tcW w:w="9634" w:type="dxa"/>
            <w:shd w:val="clear" w:color="auto" w:fill="auto"/>
          </w:tcPr>
          <w:p w14:paraId="763FA509" w14:textId="77777777" w:rsidR="00DD6080" w:rsidRPr="00DD6080" w:rsidRDefault="00DD6080" w:rsidP="00DC637C">
            <w:pPr>
              <w:numPr>
                <w:ilvl w:val="1"/>
                <w:numId w:val="2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D6080">
              <w:rPr>
                <w:rFonts w:ascii="Times New Roman" w:hAnsi="Times New Roman"/>
                <w:sz w:val="20"/>
                <w:szCs w:val="20"/>
                <w:lang w:val="en-GB"/>
              </w:rPr>
              <w:t>I</w:t>
            </w:r>
            <w:r w:rsidRPr="00DD6080">
              <w:rPr>
                <w:rFonts w:ascii="Times New Roman" w:hAnsi="Times New Roman"/>
                <w:sz w:val="20"/>
                <w:szCs w:val="20"/>
                <w:lang w:val="ru-RU"/>
              </w:rPr>
              <w:t>-</w:t>
            </w:r>
            <w:r w:rsidRPr="00DD6080">
              <w:rPr>
                <w:rFonts w:ascii="Times New Roman" w:hAnsi="Times New Roman"/>
                <w:sz w:val="20"/>
                <w:szCs w:val="20"/>
                <w:lang w:val="en-GB"/>
              </w:rPr>
              <w:t>IV</w:t>
            </w:r>
            <w:r w:rsidRPr="00DD608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763FA50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DD6080" w:rsidRPr="00DD6080" w14:paraId="763FA511" w14:textId="77777777" w:rsidTr="00DD6080">
        <w:tc>
          <w:tcPr>
            <w:tcW w:w="9634" w:type="dxa"/>
            <w:shd w:val="clear" w:color="auto" w:fill="auto"/>
          </w:tcPr>
          <w:p w14:paraId="763FA50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11.4. </w:t>
            </w:r>
            <w:r w:rsidRPr="00DD6080">
              <w:rPr>
                <w:rFonts w:ascii="Times New Roman" w:hAnsi="Times New Roman"/>
                <w:sz w:val="20"/>
                <w:szCs w:val="20"/>
                <w:lang w:val="ru-RU"/>
              </w:rPr>
              <w:t xml:space="preserve"> Подрядчику</w:t>
            </w:r>
            <w:r w:rsidRPr="00DD6080">
              <w:rPr>
                <w:rFonts w:ascii="Times New Roman" w:hAnsi="Times New Roman"/>
                <w:sz w:val="20"/>
                <w:szCs w:val="20"/>
                <w:lang w:val="ru-RU" w:eastAsia="ru-RU"/>
              </w:rPr>
              <w:t xml:space="preserve">  запрещается осуществлять мойку автотранспорта в водных объектах, в границах </w:t>
            </w:r>
            <w:proofErr w:type="spellStart"/>
            <w:r w:rsidRPr="00DD6080">
              <w:rPr>
                <w:rFonts w:ascii="Times New Roman" w:hAnsi="Times New Roman"/>
                <w:sz w:val="20"/>
                <w:szCs w:val="20"/>
                <w:lang w:val="ru-RU" w:eastAsia="ru-RU"/>
              </w:rPr>
              <w:t>водоохранных</w:t>
            </w:r>
            <w:proofErr w:type="spellEnd"/>
            <w:r w:rsidRPr="00DD6080">
              <w:rPr>
                <w:rFonts w:ascii="Times New Roman" w:hAnsi="Times New Roman"/>
                <w:sz w:val="20"/>
                <w:szCs w:val="20"/>
                <w:lang w:val="ru-RU" w:eastAsia="ru-RU"/>
              </w:rPr>
              <w:t xml:space="preserve"> зон и на объектах Компани.</w:t>
            </w:r>
          </w:p>
        </w:tc>
      </w:tr>
      <w:tr w:rsidR="00DD6080" w:rsidRPr="00DD6080" w14:paraId="763FA515" w14:textId="77777777" w:rsidTr="00DD6080">
        <w:tc>
          <w:tcPr>
            <w:tcW w:w="9634" w:type="dxa"/>
            <w:shd w:val="clear" w:color="auto" w:fill="auto"/>
          </w:tcPr>
          <w:p w14:paraId="763FA51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11.5 </w:t>
            </w:r>
            <w:r w:rsidRPr="00DD6080">
              <w:rPr>
                <w:rFonts w:ascii="Times New Roman" w:hAnsi="Times New Roman"/>
                <w:sz w:val="20"/>
                <w:szCs w:val="20"/>
                <w:lang w:val="ru-RU"/>
              </w:rPr>
              <w:t>Подрядчик</w:t>
            </w:r>
            <w:r w:rsidRPr="00DD608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763FA513"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p>
        </w:tc>
      </w:tr>
      <w:tr w:rsidR="00DD6080" w:rsidRPr="00DD6080" w14:paraId="763FA518" w14:textId="77777777" w:rsidTr="00DD6080">
        <w:tc>
          <w:tcPr>
            <w:tcW w:w="9634" w:type="dxa"/>
            <w:shd w:val="clear" w:color="auto" w:fill="auto"/>
          </w:tcPr>
          <w:p w14:paraId="763FA516"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D608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DD6080" w:rsidRPr="00DD6080" w14:paraId="763FA51B" w14:textId="77777777" w:rsidTr="00DD6080">
        <w:tc>
          <w:tcPr>
            <w:tcW w:w="9634" w:type="dxa"/>
            <w:shd w:val="clear" w:color="auto" w:fill="auto"/>
          </w:tcPr>
          <w:p w14:paraId="763FA519"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D608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DD6080" w:rsidRPr="00DD6080" w14:paraId="763FA51E" w14:textId="77777777" w:rsidTr="00DD6080">
        <w:tc>
          <w:tcPr>
            <w:tcW w:w="9634" w:type="dxa"/>
            <w:shd w:val="clear" w:color="auto" w:fill="auto"/>
          </w:tcPr>
          <w:p w14:paraId="763FA51C" w14:textId="77777777" w:rsidR="00DD6080" w:rsidRPr="00DD6080" w:rsidRDefault="00DD6080" w:rsidP="00DC637C">
            <w:pPr>
              <w:tabs>
                <w:tab w:val="left" w:pos="284"/>
              </w:tabs>
              <w:autoSpaceDE w:val="0"/>
              <w:autoSpaceDN w:val="0"/>
              <w:adjustRightInd w:val="0"/>
              <w:spacing w:before="0" w:after="0"/>
              <w:ind w:firstLine="0"/>
              <w:contextualSpacing/>
              <w:rPr>
                <w:sz w:val="20"/>
                <w:szCs w:val="20"/>
                <w:lang w:val="ru-RU"/>
              </w:rPr>
            </w:pPr>
          </w:p>
        </w:tc>
      </w:tr>
      <w:tr w:rsidR="00DD6080" w:rsidRPr="00DD6080" w14:paraId="763FA521" w14:textId="77777777" w:rsidTr="00DD6080">
        <w:tc>
          <w:tcPr>
            <w:tcW w:w="9634" w:type="dxa"/>
            <w:shd w:val="clear" w:color="auto" w:fill="auto"/>
          </w:tcPr>
          <w:p w14:paraId="763FA51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lastRenderedPageBreak/>
              <w:t>12. ПРОИЗВОДСТВЕННАЯ САНИТАРИЯ, САНИТАРНО-ГИГИЕНИЧЕСКИЕ ТРЕБОВАНИЯ И УСЛОВИЯ</w:t>
            </w:r>
          </w:p>
        </w:tc>
      </w:tr>
      <w:tr w:rsidR="00DD6080" w:rsidRPr="00DD6080" w14:paraId="763FA525" w14:textId="77777777" w:rsidTr="00DD6080">
        <w:trPr>
          <w:trHeight w:val="1002"/>
        </w:trPr>
        <w:tc>
          <w:tcPr>
            <w:tcW w:w="9634" w:type="dxa"/>
            <w:shd w:val="clear" w:color="auto" w:fill="auto"/>
          </w:tcPr>
          <w:p w14:paraId="763FA52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12.1. Подрядчика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DD6080" w:rsidRPr="00DD6080" w14:paraId="763FA538" w14:textId="77777777" w:rsidTr="00DD6080">
        <w:tc>
          <w:tcPr>
            <w:tcW w:w="9634" w:type="dxa"/>
            <w:shd w:val="clear" w:color="auto" w:fill="auto"/>
          </w:tcPr>
          <w:p w14:paraId="763FA526"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Создать для работников комфортные хозяйственно-бытовые условия;</w:t>
            </w:r>
          </w:p>
          <w:p w14:paraId="763FA527"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3FA528"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63FA529"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DD6080">
              <w:rPr>
                <w:rFonts w:ascii="Times New Roman" w:hAnsi="Times New Roman"/>
                <w:sz w:val="20"/>
                <w:szCs w:val="20"/>
                <w:lang w:val="ru-RU"/>
              </w:rPr>
              <w:t>дератизационные</w:t>
            </w:r>
            <w:proofErr w:type="spellEnd"/>
            <w:r w:rsidRPr="00DD6080">
              <w:rPr>
                <w:rFonts w:ascii="Times New Roman" w:hAnsi="Times New Roman"/>
                <w:sz w:val="20"/>
                <w:szCs w:val="20"/>
                <w:lang w:val="ru-RU"/>
              </w:rPr>
              <w:t xml:space="preserve"> мероприятия;</w:t>
            </w:r>
          </w:p>
          <w:p w14:paraId="763FA52A"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Категорически запрещается кормление и </w:t>
            </w:r>
            <w:proofErr w:type="spellStart"/>
            <w:r w:rsidRPr="00DD6080">
              <w:rPr>
                <w:rFonts w:ascii="Times New Roman" w:hAnsi="Times New Roman"/>
                <w:sz w:val="20"/>
                <w:szCs w:val="20"/>
                <w:lang w:val="ru-RU"/>
              </w:rPr>
              <w:t>приваживание</w:t>
            </w:r>
            <w:proofErr w:type="spellEnd"/>
            <w:r w:rsidRPr="00DD6080">
              <w:rPr>
                <w:rFonts w:ascii="Times New Roman" w:hAnsi="Times New Roman"/>
                <w:sz w:val="20"/>
                <w:szCs w:val="20"/>
                <w:lang w:val="ru-RU"/>
              </w:rPr>
              <w:t xml:space="preserve"> бездомных животных, включая кошек и собак. Содержание домашних животных запрещено;</w:t>
            </w:r>
          </w:p>
          <w:p w14:paraId="763FA52B"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63FA52C"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763FA52D"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763FA52E"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DD6080" w:rsidRPr="00DD6080" w14:paraId="763FA53B" w14:textId="77777777" w:rsidTr="00DD6080">
        <w:tc>
          <w:tcPr>
            <w:tcW w:w="9634" w:type="dxa"/>
            <w:shd w:val="clear" w:color="auto" w:fill="auto"/>
          </w:tcPr>
          <w:p w14:paraId="763FA539" w14:textId="77777777" w:rsidR="00DD6080" w:rsidRPr="00DD6080" w:rsidRDefault="00DD6080" w:rsidP="00DC637C">
            <w:pPr>
              <w:tabs>
                <w:tab w:val="left" w:pos="0"/>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DD6080" w:rsidRPr="00DD6080" w14:paraId="763FA53E" w14:textId="77777777" w:rsidTr="00DD6080">
        <w:tc>
          <w:tcPr>
            <w:tcW w:w="9634" w:type="dxa"/>
            <w:shd w:val="clear" w:color="auto" w:fill="auto"/>
          </w:tcPr>
          <w:p w14:paraId="763FA53C"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13. ЭЛЕКТРОБЕЗОПАСНОСТЬ</w:t>
            </w:r>
          </w:p>
        </w:tc>
      </w:tr>
      <w:tr w:rsidR="00DD6080" w:rsidRPr="00DD6080" w14:paraId="763FA54A" w14:textId="77777777" w:rsidTr="00DD6080">
        <w:tc>
          <w:tcPr>
            <w:tcW w:w="9634" w:type="dxa"/>
            <w:shd w:val="clear" w:color="auto" w:fill="auto"/>
          </w:tcPr>
          <w:p w14:paraId="763FA53F"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63FA540"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763FA541"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DD6080" w:rsidRPr="00DD6080" w14:paraId="763FA54D" w14:textId="77777777" w:rsidTr="00DD6080">
        <w:tc>
          <w:tcPr>
            <w:tcW w:w="9634" w:type="dxa"/>
            <w:shd w:val="clear" w:color="auto" w:fill="auto"/>
          </w:tcPr>
          <w:p w14:paraId="763FA54B" w14:textId="77777777" w:rsidR="00DD6080" w:rsidRPr="00DD6080" w:rsidRDefault="00DD6080" w:rsidP="00DC637C">
            <w:pPr>
              <w:numPr>
                <w:ilvl w:val="1"/>
                <w:numId w:val="27"/>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DD6080">
              <w:rPr>
                <w:rFonts w:ascii="Times New Roman" w:hAnsi="Times New Roman"/>
                <w:sz w:val="20"/>
                <w:szCs w:val="20"/>
                <w:lang w:val="ru-RU"/>
              </w:rPr>
              <w:t xml:space="preserve"> 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DD6080" w:rsidRPr="00DD6080" w14:paraId="763FA550" w14:textId="77777777" w:rsidTr="00DD6080">
        <w:tc>
          <w:tcPr>
            <w:tcW w:w="9634" w:type="dxa"/>
            <w:shd w:val="clear" w:color="auto" w:fill="auto"/>
          </w:tcPr>
          <w:p w14:paraId="763FA54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14. ОТЧЕТНОСТЬ </w:t>
            </w:r>
          </w:p>
        </w:tc>
      </w:tr>
      <w:tr w:rsidR="00DD6080" w:rsidRPr="00DD6080" w14:paraId="763FA555" w14:textId="77777777" w:rsidTr="00DD6080">
        <w:tc>
          <w:tcPr>
            <w:tcW w:w="9634" w:type="dxa"/>
            <w:shd w:val="clear" w:color="auto" w:fill="auto"/>
          </w:tcPr>
          <w:p w14:paraId="763FA551"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763FA552"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r>
      <w:tr w:rsidR="00DD6080" w:rsidRPr="00DD6080" w14:paraId="763FA569" w14:textId="77777777" w:rsidTr="00DD6080">
        <w:tc>
          <w:tcPr>
            <w:tcW w:w="9634" w:type="dxa"/>
            <w:shd w:val="clear" w:color="auto" w:fill="auto"/>
          </w:tcPr>
          <w:p w14:paraId="763FA556"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763FA557"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763FA558"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763FA559"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Отчёт предоставляется в срок до 5-го числа месяца, следующего за отчетным </w:t>
            </w:r>
            <w:proofErr w:type="gramStart"/>
            <w:r w:rsidRPr="00DD6080">
              <w:rPr>
                <w:rFonts w:ascii="Times New Roman" w:hAnsi="Times New Roman"/>
                <w:sz w:val="20"/>
                <w:szCs w:val="20"/>
                <w:lang w:val="ru-RU"/>
              </w:rPr>
              <w:t>периодом,  при</w:t>
            </w:r>
            <w:proofErr w:type="gramEnd"/>
            <w:r w:rsidRPr="00DD6080">
              <w:rPr>
                <w:rFonts w:ascii="Times New Roman" w:hAnsi="Times New Roman"/>
                <w:sz w:val="20"/>
                <w:szCs w:val="20"/>
                <w:lang w:val="ru-RU"/>
              </w:rPr>
              <w:t xml:space="preserve">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763FA55A"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p>
          <w:p w14:paraId="763FA55B"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В отчет включается следующая информация: </w:t>
            </w:r>
          </w:p>
        </w:tc>
      </w:tr>
      <w:tr w:rsidR="00DD6080" w:rsidRPr="00DD6080" w14:paraId="763FA56C" w14:textId="77777777" w:rsidTr="00DD6080">
        <w:tc>
          <w:tcPr>
            <w:tcW w:w="9634" w:type="dxa"/>
            <w:shd w:val="clear" w:color="auto" w:fill="auto"/>
          </w:tcPr>
          <w:p w14:paraId="763FA56A"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lastRenderedPageBreak/>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DD6080" w:rsidRPr="00DD6080" w14:paraId="763FA56F" w14:textId="77777777" w:rsidTr="00DD6080">
        <w:tc>
          <w:tcPr>
            <w:tcW w:w="9634" w:type="dxa"/>
            <w:shd w:val="clear" w:color="auto" w:fill="auto"/>
          </w:tcPr>
          <w:p w14:paraId="763FA56D"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ДТП, относящиеся к тому периоду времени, когда Подрядчиком выполнял Работы для Компании;</w:t>
            </w:r>
          </w:p>
        </w:tc>
      </w:tr>
      <w:tr w:rsidR="00DD6080" w:rsidRPr="00DD6080" w14:paraId="763FA572" w14:textId="77777777" w:rsidTr="00DD6080">
        <w:tc>
          <w:tcPr>
            <w:tcW w:w="9634" w:type="dxa"/>
            <w:shd w:val="clear" w:color="auto" w:fill="auto"/>
          </w:tcPr>
          <w:p w14:paraId="763FA570"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DD6080" w:rsidRPr="00DD6080" w14:paraId="763FA575" w14:textId="77777777" w:rsidTr="00DD6080">
        <w:tc>
          <w:tcPr>
            <w:tcW w:w="9634" w:type="dxa"/>
            <w:shd w:val="clear" w:color="auto" w:fill="auto"/>
          </w:tcPr>
          <w:p w14:paraId="763FA573"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DD6080" w:rsidRPr="00DD6080" w14:paraId="763FA578" w14:textId="77777777" w:rsidTr="00DD6080">
        <w:tc>
          <w:tcPr>
            <w:tcW w:w="9634" w:type="dxa"/>
            <w:shd w:val="clear" w:color="auto" w:fill="auto"/>
          </w:tcPr>
          <w:p w14:paraId="763FA576"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DD6080" w:rsidRPr="00DD6080" w14:paraId="763FA57B" w14:textId="77777777" w:rsidTr="00DD6080">
        <w:tc>
          <w:tcPr>
            <w:tcW w:w="9634" w:type="dxa"/>
            <w:shd w:val="clear" w:color="auto" w:fill="auto"/>
          </w:tcPr>
          <w:p w14:paraId="763FA579"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DD6080" w:rsidRPr="00DD6080" w14:paraId="763FA57E" w14:textId="77777777" w:rsidTr="00DD6080">
        <w:tc>
          <w:tcPr>
            <w:tcW w:w="9634" w:type="dxa"/>
            <w:shd w:val="clear" w:color="auto" w:fill="auto"/>
          </w:tcPr>
          <w:p w14:paraId="763FA57C"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пробег АТС и СТ на колесном ходу (крупногабаритных (свыше 3,5 тонн) и легковых);</w:t>
            </w:r>
          </w:p>
        </w:tc>
      </w:tr>
      <w:tr w:rsidR="00DD6080" w:rsidRPr="00DD6080" w14:paraId="763FA581" w14:textId="77777777" w:rsidTr="00DD6080">
        <w:tc>
          <w:tcPr>
            <w:tcW w:w="9634" w:type="dxa"/>
            <w:shd w:val="clear" w:color="auto" w:fill="auto"/>
          </w:tcPr>
          <w:p w14:paraId="763FA57F"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сведения о потенциально опасных ситуациях, возникавших в процессе выполнения Работ;</w:t>
            </w:r>
          </w:p>
        </w:tc>
      </w:tr>
      <w:tr w:rsidR="00DD6080" w:rsidRPr="00DD6080" w14:paraId="763FA584" w14:textId="77777777" w:rsidTr="00DD6080">
        <w:tc>
          <w:tcPr>
            <w:tcW w:w="9634" w:type="dxa"/>
            <w:shd w:val="clear" w:color="auto" w:fill="auto"/>
          </w:tcPr>
          <w:p w14:paraId="763FA582"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DD6080" w:rsidRPr="00DD6080" w14:paraId="763FA587" w14:textId="77777777" w:rsidTr="00DD6080">
        <w:tc>
          <w:tcPr>
            <w:tcW w:w="9634" w:type="dxa"/>
            <w:shd w:val="clear" w:color="auto" w:fill="auto"/>
          </w:tcPr>
          <w:p w14:paraId="763FA585"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DD6080" w:rsidRPr="00DD6080" w14:paraId="763FA58A" w14:textId="77777777" w:rsidTr="00DD6080">
        <w:tc>
          <w:tcPr>
            <w:tcW w:w="9634" w:type="dxa"/>
            <w:shd w:val="clear" w:color="auto" w:fill="auto"/>
          </w:tcPr>
          <w:p w14:paraId="763FA588"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DD6080" w:rsidRPr="00DD6080" w14:paraId="763FA58D" w14:textId="77777777" w:rsidTr="00DD6080">
        <w:tc>
          <w:tcPr>
            <w:tcW w:w="9634" w:type="dxa"/>
            <w:shd w:val="clear" w:color="auto" w:fill="auto"/>
          </w:tcPr>
          <w:p w14:paraId="763FA58B"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14.3. </w:t>
            </w:r>
            <w:r w:rsidRPr="00DD608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DD6080" w:rsidRPr="00DD6080" w14:paraId="763FA590" w14:textId="77777777" w:rsidTr="00DD6080">
        <w:tc>
          <w:tcPr>
            <w:tcW w:w="9634" w:type="dxa"/>
            <w:shd w:val="clear" w:color="auto" w:fill="auto"/>
          </w:tcPr>
          <w:p w14:paraId="763FA58E"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14.4. По запросу </w:t>
            </w:r>
            <w:r w:rsidRPr="00DD6080">
              <w:rPr>
                <w:rFonts w:ascii="Times New Roman" w:hAnsi="Times New Roman"/>
                <w:sz w:val="20"/>
                <w:szCs w:val="20"/>
                <w:lang w:val="ru-RU" w:eastAsia="ru-RU"/>
              </w:rPr>
              <w:t xml:space="preserve"> Подрядчик</w:t>
            </w:r>
            <w:r w:rsidRPr="00DD608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DD6080" w:rsidRPr="00DD6080" w14:paraId="763FA593" w14:textId="77777777" w:rsidTr="00DD6080">
        <w:tc>
          <w:tcPr>
            <w:tcW w:w="9634" w:type="dxa"/>
            <w:shd w:val="clear" w:color="auto" w:fill="auto"/>
          </w:tcPr>
          <w:p w14:paraId="763FA591" w14:textId="77777777" w:rsidR="00DD6080" w:rsidRPr="00DD6080" w:rsidRDefault="00DD6080" w:rsidP="00DC637C">
            <w:pPr>
              <w:tabs>
                <w:tab w:val="left" w:pos="284"/>
              </w:tabs>
              <w:autoSpaceDE w:val="0"/>
              <w:autoSpaceDN w:val="0"/>
              <w:adjustRightInd w:val="0"/>
              <w:ind w:left="35" w:firstLine="0"/>
              <w:rPr>
                <w:rFonts w:ascii="Times New Roman" w:hAnsi="Times New Roman"/>
                <w:i/>
                <w:sz w:val="20"/>
                <w:szCs w:val="20"/>
                <w:lang w:val="en-GB"/>
              </w:rPr>
            </w:pPr>
            <w:r w:rsidRPr="00DD6080">
              <w:rPr>
                <w:rFonts w:ascii="Times New Roman" w:hAnsi="Times New Roman"/>
                <w:sz w:val="20"/>
                <w:szCs w:val="20"/>
                <w:lang w:val="ru-RU"/>
              </w:rPr>
              <w:t>14.5. Подрядчик представляет ежегодный отчет по вопросам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DD6080">
              <w:rPr>
                <w:rFonts w:ascii="Times New Roman" w:hAnsi="Times New Roman"/>
                <w:sz w:val="20"/>
                <w:szCs w:val="20"/>
                <w:lang w:val="en-GB"/>
              </w:rPr>
              <w:t>Форма</w:t>
            </w:r>
            <w:proofErr w:type="spellEnd"/>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отчета</w:t>
            </w:r>
            <w:proofErr w:type="spellEnd"/>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представляется</w:t>
            </w:r>
            <w:proofErr w:type="spellEnd"/>
            <w:r w:rsidRPr="00DD6080">
              <w:rPr>
                <w:rFonts w:ascii="Times New Roman" w:hAnsi="Times New Roman"/>
                <w:sz w:val="20"/>
                <w:szCs w:val="20"/>
                <w:lang w:val="en-GB"/>
              </w:rPr>
              <w:t xml:space="preserve"> П</w:t>
            </w:r>
            <w:proofErr w:type="spellStart"/>
            <w:r w:rsidRPr="00DD6080">
              <w:rPr>
                <w:rFonts w:ascii="Times New Roman" w:hAnsi="Times New Roman"/>
                <w:sz w:val="20"/>
                <w:szCs w:val="20"/>
                <w:lang w:val="ru-RU"/>
              </w:rPr>
              <w:t>одрядчику</w:t>
            </w:r>
            <w:proofErr w:type="spellEnd"/>
            <w:r w:rsidRPr="00DD6080">
              <w:rPr>
                <w:rFonts w:ascii="Times New Roman" w:hAnsi="Times New Roman"/>
                <w:sz w:val="20"/>
                <w:szCs w:val="20"/>
                <w:lang w:val="en-GB"/>
              </w:rPr>
              <w:t xml:space="preserve"> К</w:t>
            </w:r>
            <w:proofErr w:type="spellStart"/>
            <w:r w:rsidRPr="00DD6080">
              <w:rPr>
                <w:rFonts w:ascii="Times New Roman" w:hAnsi="Times New Roman"/>
                <w:sz w:val="20"/>
                <w:szCs w:val="20"/>
                <w:lang w:val="ru-RU"/>
              </w:rPr>
              <w:t>омпанией</w:t>
            </w:r>
            <w:proofErr w:type="spellEnd"/>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до</w:t>
            </w:r>
            <w:proofErr w:type="spellEnd"/>
            <w:r w:rsidRPr="00DD6080">
              <w:rPr>
                <w:rFonts w:ascii="Times New Roman" w:hAnsi="Times New Roman"/>
                <w:sz w:val="20"/>
                <w:szCs w:val="20"/>
                <w:lang w:val="en-GB"/>
              </w:rPr>
              <w:t xml:space="preserve"> 20 </w:t>
            </w:r>
            <w:proofErr w:type="spellStart"/>
            <w:r w:rsidRPr="00DD6080">
              <w:rPr>
                <w:rFonts w:ascii="Times New Roman" w:hAnsi="Times New Roman"/>
                <w:sz w:val="20"/>
                <w:szCs w:val="20"/>
                <w:lang w:val="en-GB"/>
              </w:rPr>
              <w:t>декабря</w:t>
            </w:r>
            <w:proofErr w:type="spellEnd"/>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отчетного</w:t>
            </w:r>
            <w:proofErr w:type="spellEnd"/>
            <w:r w:rsidRPr="00DD6080">
              <w:rPr>
                <w:rFonts w:ascii="Times New Roman" w:hAnsi="Times New Roman"/>
                <w:sz w:val="20"/>
                <w:szCs w:val="20"/>
                <w:lang w:val="en-GB"/>
              </w:rPr>
              <w:t xml:space="preserve"> </w:t>
            </w:r>
            <w:proofErr w:type="spellStart"/>
            <w:r w:rsidRPr="00DD6080">
              <w:rPr>
                <w:rFonts w:ascii="Times New Roman" w:hAnsi="Times New Roman"/>
                <w:sz w:val="20"/>
                <w:szCs w:val="20"/>
                <w:lang w:val="en-GB"/>
              </w:rPr>
              <w:t>года</w:t>
            </w:r>
            <w:proofErr w:type="spellEnd"/>
            <w:r w:rsidRPr="00DD6080">
              <w:rPr>
                <w:rFonts w:ascii="Times New Roman" w:hAnsi="Times New Roman"/>
                <w:sz w:val="20"/>
                <w:szCs w:val="20"/>
                <w:lang w:val="en-GB"/>
              </w:rPr>
              <w:t xml:space="preserve">.  </w:t>
            </w:r>
          </w:p>
        </w:tc>
      </w:tr>
      <w:tr w:rsidR="00DD6080" w:rsidRPr="00DD6080" w14:paraId="763FA596" w14:textId="77777777" w:rsidTr="00DD6080">
        <w:trPr>
          <w:trHeight w:val="341"/>
        </w:trPr>
        <w:tc>
          <w:tcPr>
            <w:tcW w:w="9634" w:type="dxa"/>
            <w:shd w:val="clear" w:color="auto" w:fill="auto"/>
          </w:tcPr>
          <w:p w14:paraId="763FA59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15. ОТВЕТСТВЕННОСТЬ </w:t>
            </w:r>
          </w:p>
        </w:tc>
      </w:tr>
      <w:tr w:rsidR="00DD6080" w:rsidRPr="00DD6080" w14:paraId="763FA599" w14:textId="77777777" w:rsidTr="00DD6080">
        <w:tc>
          <w:tcPr>
            <w:tcW w:w="9634" w:type="dxa"/>
            <w:shd w:val="clear" w:color="auto" w:fill="auto"/>
          </w:tcPr>
          <w:p w14:paraId="763FA59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DD6080" w:rsidRPr="00DD6080" w14:paraId="763FA5A1" w14:textId="77777777" w:rsidTr="00DD6080">
        <w:tc>
          <w:tcPr>
            <w:tcW w:w="9634" w:type="dxa"/>
            <w:shd w:val="clear" w:color="auto" w:fill="auto"/>
          </w:tcPr>
          <w:p w14:paraId="763FA59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63FA59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p>
          <w:p w14:paraId="763FA59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763FA59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DD6080" w:rsidRPr="00DD6080" w14:paraId="763FA5A4" w14:textId="77777777" w:rsidTr="00DD6080">
        <w:tc>
          <w:tcPr>
            <w:tcW w:w="9634" w:type="dxa"/>
            <w:shd w:val="clear" w:color="auto" w:fill="auto"/>
          </w:tcPr>
          <w:p w14:paraId="763FA5A2"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DD6080" w:rsidRPr="00DD6080" w14:paraId="763FA5A7" w14:textId="77777777" w:rsidTr="00DD6080">
        <w:trPr>
          <w:trHeight w:val="1015"/>
        </w:trPr>
        <w:tc>
          <w:tcPr>
            <w:tcW w:w="9634" w:type="dxa"/>
            <w:shd w:val="clear" w:color="auto" w:fill="auto"/>
          </w:tcPr>
          <w:p w14:paraId="763FA5A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DD6080" w:rsidRPr="00DD6080" w14:paraId="763FA5AA" w14:textId="77777777" w:rsidTr="00DD6080">
        <w:tc>
          <w:tcPr>
            <w:tcW w:w="9634" w:type="dxa"/>
            <w:shd w:val="clear" w:color="auto" w:fill="auto"/>
          </w:tcPr>
          <w:p w14:paraId="763FA5A8" w14:textId="77777777" w:rsidR="00DD6080" w:rsidRPr="00DD6080" w:rsidRDefault="00DD6080" w:rsidP="00DC637C">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D6080">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DD6080" w:rsidRPr="00DD6080" w14:paraId="763FA5AD" w14:textId="77777777" w:rsidTr="00DD6080">
        <w:tc>
          <w:tcPr>
            <w:tcW w:w="9634" w:type="dxa"/>
            <w:shd w:val="clear" w:color="auto" w:fill="auto"/>
          </w:tcPr>
          <w:p w14:paraId="763FA5A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DD6080" w:rsidRPr="00DD6080" w14:paraId="763FA5B0" w14:textId="77777777" w:rsidTr="00DD6080">
        <w:tc>
          <w:tcPr>
            <w:tcW w:w="9634" w:type="dxa"/>
            <w:shd w:val="clear" w:color="auto" w:fill="auto"/>
          </w:tcPr>
          <w:p w14:paraId="763FA5A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tbl>
      <w:tblPr>
        <w:tblW w:w="10743" w:type="dxa"/>
        <w:tblInd w:w="142" w:type="dxa"/>
        <w:tblLayout w:type="fixed"/>
        <w:tblLook w:val="0000" w:firstRow="0" w:lastRow="0" w:firstColumn="0" w:lastColumn="0" w:noHBand="0" w:noVBand="0"/>
      </w:tblPr>
      <w:tblGrid>
        <w:gridCol w:w="4821"/>
        <w:gridCol w:w="5463"/>
        <w:gridCol w:w="459"/>
      </w:tblGrid>
      <w:tr w:rsidR="008F532B" w:rsidRPr="00DD6080" w14:paraId="763FA5B6" w14:textId="77777777" w:rsidTr="00DC637C">
        <w:trPr>
          <w:gridAfter w:val="1"/>
          <w:wAfter w:w="459" w:type="dxa"/>
        </w:trPr>
        <w:tc>
          <w:tcPr>
            <w:tcW w:w="10284" w:type="dxa"/>
            <w:gridSpan w:val="2"/>
          </w:tcPr>
          <w:p w14:paraId="763FA5B3" w14:textId="77777777" w:rsidR="008F532B" w:rsidRPr="00DD6080" w:rsidRDefault="008F532B" w:rsidP="00DC637C">
            <w:pPr>
              <w:spacing w:before="0" w:after="0"/>
              <w:ind w:firstLine="0"/>
              <w:jc w:val="center"/>
              <w:rPr>
                <w:rFonts w:ascii="Times New Roman" w:hAnsi="Times New Roman"/>
                <w:b/>
                <w:sz w:val="20"/>
                <w:szCs w:val="20"/>
                <w:lang w:val="ru-RU" w:eastAsia="ru-RU"/>
              </w:rPr>
            </w:pPr>
          </w:p>
          <w:p w14:paraId="763FA5B4" w14:textId="45983B80" w:rsidR="008F532B" w:rsidRPr="00DD6080" w:rsidRDefault="008F532B" w:rsidP="00DC637C">
            <w:pPr>
              <w:spacing w:before="0" w:after="0"/>
              <w:ind w:firstLine="0"/>
              <w:jc w:val="center"/>
              <w:rPr>
                <w:rFonts w:ascii="Times New Roman" w:hAnsi="Times New Roman"/>
                <w:b/>
                <w:sz w:val="20"/>
                <w:szCs w:val="20"/>
                <w:lang w:eastAsia="ru-RU"/>
              </w:rPr>
            </w:pPr>
            <w:r w:rsidRPr="00DD6080">
              <w:rPr>
                <w:rFonts w:ascii="Times New Roman" w:hAnsi="Times New Roman"/>
                <w:b/>
                <w:sz w:val="20"/>
                <w:szCs w:val="20"/>
                <w:lang w:val="ru-RU" w:eastAsia="ru-RU"/>
              </w:rPr>
              <w:t>ПОДПИСИ</w:t>
            </w:r>
            <w:r w:rsidRPr="00DD6080">
              <w:rPr>
                <w:rFonts w:ascii="Times New Roman" w:hAnsi="Times New Roman"/>
                <w:b/>
                <w:sz w:val="20"/>
                <w:szCs w:val="20"/>
                <w:lang w:eastAsia="ru-RU"/>
              </w:rPr>
              <w:t xml:space="preserve"> </w:t>
            </w:r>
            <w:r w:rsidRPr="00DD6080">
              <w:rPr>
                <w:rFonts w:ascii="Times New Roman" w:hAnsi="Times New Roman"/>
                <w:b/>
                <w:sz w:val="20"/>
                <w:szCs w:val="20"/>
                <w:lang w:val="ru-RU" w:eastAsia="ru-RU"/>
              </w:rPr>
              <w:t>СТОРОН</w:t>
            </w:r>
          </w:p>
          <w:p w14:paraId="763FA5B5" w14:textId="77777777" w:rsidR="008F532B" w:rsidRPr="00DD6080" w:rsidRDefault="008F532B" w:rsidP="00DC637C">
            <w:pPr>
              <w:spacing w:before="0" w:after="0"/>
              <w:ind w:firstLine="0"/>
              <w:rPr>
                <w:rFonts w:ascii="Times New Roman" w:hAnsi="Times New Roman"/>
                <w:sz w:val="20"/>
                <w:szCs w:val="20"/>
                <w:lang w:eastAsia="ru-RU"/>
              </w:rPr>
            </w:pPr>
          </w:p>
        </w:tc>
      </w:tr>
      <w:tr w:rsidR="008F532B" w:rsidRPr="00DD6080" w14:paraId="763FA5CB" w14:textId="77777777" w:rsidTr="00DC637C">
        <w:tc>
          <w:tcPr>
            <w:tcW w:w="4821" w:type="dxa"/>
          </w:tcPr>
          <w:p w14:paraId="763FA5B7" w14:textId="22D7FA6D" w:rsidR="008F532B" w:rsidRPr="00DD6080" w:rsidRDefault="008F532B" w:rsidP="00DC637C">
            <w:pPr>
              <w:tabs>
                <w:tab w:val="left" w:pos="6320"/>
              </w:tabs>
              <w:spacing w:before="0" w:after="0" w:line="256" w:lineRule="auto"/>
              <w:ind w:left="746" w:firstLine="0"/>
              <w:jc w:val="center"/>
              <w:rPr>
                <w:rFonts w:ascii="Times New Roman" w:hAnsi="Times New Roman"/>
                <w:b/>
                <w:sz w:val="20"/>
                <w:szCs w:val="20"/>
                <w:lang w:eastAsia="ru-RU"/>
              </w:rPr>
            </w:pPr>
            <w:r w:rsidRPr="00DD6080">
              <w:rPr>
                <w:rFonts w:ascii="Times New Roman" w:hAnsi="Times New Roman"/>
                <w:b/>
                <w:sz w:val="20"/>
                <w:szCs w:val="20"/>
                <w:lang w:val="ru-RU" w:eastAsia="ru-RU"/>
              </w:rPr>
              <w:t>ПОДРЯДЧИК</w:t>
            </w:r>
          </w:p>
          <w:p w14:paraId="763FA5B8" w14:textId="77777777" w:rsidR="008F532B" w:rsidRPr="00DD6080" w:rsidRDefault="008F532B" w:rsidP="00DC637C">
            <w:pPr>
              <w:tabs>
                <w:tab w:val="left" w:pos="6320"/>
              </w:tabs>
              <w:spacing w:before="0" w:after="0" w:line="256" w:lineRule="auto"/>
              <w:ind w:left="746" w:firstLine="0"/>
              <w:jc w:val="center"/>
              <w:rPr>
                <w:rFonts w:ascii="Times New Roman" w:hAnsi="Times New Roman"/>
                <w:b/>
                <w:sz w:val="20"/>
                <w:szCs w:val="20"/>
                <w:lang w:eastAsia="ru-RU"/>
              </w:rPr>
            </w:pPr>
          </w:p>
          <w:p w14:paraId="763FA5BA" w14:textId="77777777" w:rsidR="008F532B" w:rsidRPr="00DD6080" w:rsidRDefault="008F532B" w:rsidP="00DC637C">
            <w:pPr>
              <w:tabs>
                <w:tab w:val="left" w:pos="6320"/>
              </w:tabs>
              <w:spacing w:before="0" w:after="0" w:line="256" w:lineRule="auto"/>
              <w:ind w:left="746" w:firstLine="0"/>
              <w:jc w:val="center"/>
              <w:rPr>
                <w:rFonts w:ascii="Times New Roman" w:hAnsi="Times New Roman"/>
                <w:b/>
                <w:bCs/>
                <w:sz w:val="20"/>
                <w:szCs w:val="20"/>
                <w:lang w:eastAsia="ru-RU"/>
              </w:rPr>
            </w:pPr>
            <w:bookmarkStart w:id="0" w:name="_GoBack"/>
            <w:bookmarkEnd w:id="0"/>
          </w:p>
          <w:p w14:paraId="763FA5BB" w14:textId="135C3658" w:rsidR="008F532B" w:rsidRPr="00DD6080" w:rsidRDefault="008F532B" w:rsidP="00DC637C">
            <w:pPr>
              <w:spacing w:before="0" w:after="0" w:line="256" w:lineRule="auto"/>
              <w:ind w:firstLine="426"/>
              <w:jc w:val="center"/>
              <w:rPr>
                <w:rFonts w:ascii="Times New Roman" w:hAnsi="Times New Roman"/>
                <w:b/>
                <w:bCs/>
                <w:sz w:val="20"/>
                <w:szCs w:val="20"/>
                <w:lang w:eastAsia="ru-RU"/>
              </w:rPr>
            </w:pPr>
            <w:r w:rsidRPr="00DD6080">
              <w:rPr>
                <w:rFonts w:ascii="Times New Roman" w:hAnsi="Times New Roman"/>
                <w:sz w:val="20"/>
                <w:szCs w:val="20"/>
                <w:lang w:eastAsia="ru-RU"/>
              </w:rPr>
              <w:t>_____________________________</w:t>
            </w:r>
          </w:p>
          <w:p w14:paraId="763FA5BC" w14:textId="77777777" w:rsidR="008F532B" w:rsidRPr="00DD6080" w:rsidRDefault="008F532B" w:rsidP="00DC637C">
            <w:pPr>
              <w:spacing w:before="0" w:after="0" w:line="256" w:lineRule="auto"/>
              <w:ind w:firstLine="426"/>
              <w:jc w:val="center"/>
              <w:rPr>
                <w:rFonts w:ascii="Times New Roman" w:hAnsi="Times New Roman"/>
                <w:b/>
                <w:bCs/>
                <w:i/>
                <w:sz w:val="20"/>
                <w:szCs w:val="20"/>
                <w:lang w:eastAsia="ru-RU"/>
              </w:rPr>
            </w:pPr>
            <w:r w:rsidRPr="00DD6080">
              <w:rPr>
                <w:rFonts w:ascii="Times New Roman" w:hAnsi="Times New Roman"/>
                <w:i/>
                <w:sz w:val="20"/>
                <w:szCs w:val="20"/>
                <w:lang w:val="ru-RU" w:eastAsia="ru-RU"/>
              </w:rPr>
              <w:t>Подпись</w:t>
            </w:r>
            <w:r w:rsidRPr="00DD6080">
              <w:rPr>
                <w:rFonts w:ascii="Times New Roman" w:hAnsi="Times New Roman"/>
                <w:i/>
                <w:sz w:val="20"/>
                <w:szCs w:val="20"/>
                <w:lang w:eastAsia="ru-RU"/>
              </w:rPr>
              <w:t>:</w:t>
            </w:r>
          </w:p>
          <w:p w14:paraId="763FA5BD" w14:textId="72C54943" w:rsidR="008F532B" w:rsidRPr="00DD6080" w:rsidRDefault="008F532B" w:rsidP="00DC637C">
            <w:pPr>
              <w:spacing w:before="0" w:after="0" w:line="256" w:lineRule="auto"/>
              <w:ind w:firstLine="426"/>
              <w:jc w:val="center"/>
              <w:rPr>
                <w:rFonts w:ascii="Times New Roman" w:hAnsi="Times New Roman"/>
                <w:b/>
                <w:bCs/>
                <w:sz w:val="20"/>
                <w:szCs w:val="20"/>
                <w:lang w:eastAsia="ru-RU"/>
              </w:rPr>
            </w:pPr>
            <w:r w:rsidRPr="00DD6080">
              <w:rPr>
                <w:rFonts w:ascii="Times New Roman" w:hAnsi="Times New Roman"/>
                <w:sz w:val="20"/>
                <w:szCs w:val="20"/>
                <w:lang w:eastAsia="ru-RU"/>
              </w:rPr>
              <w:t>_____________________________</w:t>
            </w:r>
          </w:p>
          <w:p w14:paraId="763FA5BE" w14:textId="77777777" w:rsidR="008F532B" w:rsidRPr="00DD6080"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Должность</w:t>
            </w:r>
          </w:p>
          <w:p w14:paraId="763FA5BF" w14:textId="6560847B"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sz w:val="20"/>
                <w:szCs w:val="20"/>
                <w:lang w:val="ru-RU" w:eastAsia="ru-RU"/>
              </w:rPr>
              <w:t>_____________________________</w:t>
            </w:r>
          </w:p>
          <w:p w14:paraId="763FA5C0" w14:textId="77777777" w:rsidR="008F532B" w:rsidRPr="00DD6080" w:rsidRDefault="008F532B" w:rsidP="00DC637C">
            <w:pPr>
              <w:spacing w:before="0" w:after="0" w:line="256" w:lineRule="auto"/>
              <w:ind w:left="-8" w:firstLine="426"/>
              <w:jc w:val="center"/>
              <w:rPr>
                <w:rFonts w:ascii="Times New Roman" w:hAnsi="Times New Roman"/>
                <w:b/>
                <w:bCs/>
                <w:i/>
                <w:sz w:val="20"/>
                <w:szCs w:val="20"/>
                <w:lang w:val="x-none" w:eastAsia="ru-RU"/>
              </w:rPr>
            </w:pPr>
            <w:r w:rsidRPr="00DD6080">
              <w:rPr>
                <w:rFonts w:ascii="Times New Roman" w:hAnsi="Times New Roman"/>
                <w:i/>
                <w:sz w:val="20"/>
                <w:szCs w:val="20"/>
                <w:lang w:val="x-none" w:eastAsia="ru-RU"/>
              </w:rPr>
              <w:t>Ф.И.О.</w:t>
            </w:r>
          </w:p>
        </w:tc>
        <w:tc>
          <w:tcPr>
            <w:tcW w:w="5922" w:type="dxa"/>
            <w:gridSpan w:val="2"/>
          </w:tcPr>
          <w:p w14:paraId="763FA5C1" w14:textId="0258E749" w:rsidR="008F532B" w:rsidRPr="00DD6080" w:rsidRDefault="008F532B" w:rsidP="00DC637C">
            <w:pPr>
              <w:spacing w:before="0" w:after="0" w:line="256" w:lineRule="auto"/>
              <w:ind w:firstLine="426"/>
              <w:jc w:val="center"/>
              <w:rPr>
                <w:rFonts w:ascii="Times New Roman" w:hAnsi="Times New Roman"/>
                <w:b/>
                <w:sz w:val="20"/>
                <w:szCs w:val="20"/>
                <w:lang w:val="ru-RU" w:eastAsia="ru-RU"/>
              </w:rPr>
            </w:pPr>
            <w:r w:rsidRPr="00DD6080">
              <w:rPr>
                <w:rFonts w:ascii="Times New Roman" w:hAnsi="Times New Roman"/>
                <w:sz w:val="20"/>
                <w:szCs w:val="20"/>
                <w:lang w:val="ru-RU" w:eastAsia="ru-RU"/>
              </w:rPr>
              <w:t xml:space="preserve"> </w:t>
            </w:r>
            <w:r w:rsidRPr="00DD6080">
              <w:rPr>
                <w:rFonts w:ascii="Times New Roman" w:hAnsi="Times New Roman"/>
                <w:b/>
                <w:sz w:val="20"/>
                <w:szCs w:val="20"/>
                <w:lang w:val="ru-RU" w:eastAsia="ru-RU"/>
              </w:rPr>
              <w:t xml:space="preserve">КОМПАНИЯ </w:t>
            </w:r>
          </w:p>
          <w:p w14:paraId="763FA5C2" w14:textId="7674328F"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b/>
                <w:sz w:val="20"/>
                <w:szCs w:val="20"/>
                <w:lang w:val="ru-RU" w:eastAsia="ru-RU"/>
              </w:rPr>
              <w:t xml:space="preserve"> </w:t>
            </w:r>
          </w:p>
          <w:p w14:paraId="763FA5C3" w14:textId="77777777"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p>
          <w:p w14:paraId="763FA5C5" w14:textId="5B20F813"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sz w:val="20"/>
                <w:szCs w:val="20"/>
                <w:lang w:val="ru-RU" w:eastAsia="ru-RU"/>
              </w:rPr>
              <w:t>_____________________________</w:t>
            </w:r>
          </w:p>
          <w:p w14:paraId="763FA5C6"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Подпись:</w:t>
            </w:r>
          </w:p>
          <w:p w14:paraId="763FA5C7" w14:textId="58F161D6"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8"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Должность</w:t>
            </w:r>
          </w:p>
          <w:p w14:paraId="763FA5C9" w14:textId="140BDABF"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A" w14:textId="77777777"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i/>
                <w:sz w:val="20"/>
                <w:szCs w:val="20"/>
                <w:lang w:val="ru-RU" w:eastAsia="ru-RU"/>
              </w:rPr>
              <w:t>Ф.И.О.</w:t>
            </w:r>
          </w:p>
        </w:tc>
      </w:tr>
    </w:tbl>
    <w:p w14:paraId="763FA5CC" w14:textId="77777777" w:rsidR="008F532B" w:rsidRPr="00DD6080" w:rsidRDefault="008F532B" w:rsidP="008F532B">
      <w:pPr>
        <w:widowControl w:val="0"/>
        <w:spacing w:before="120" w:after="120"/>
        <w:ind w:firstLine="0"/>
        <w:outlineLvl w:val="0"/>
        <w:rPr>
          <w:rFonts w:ascii="Times New Roman" w:hAnsi="Times New Roman"/>
          <w:b/>
          <w:bCs/>
          <w:iCs/>
          <w:smallCaps/>
          <w:sz w:val="20"/>
          <w:szCs w:val="20"/>
          <w:lang w:val="ru-RU"/>
        </w:rPr>
      </w:pPr>
    </w:p>
    <w:p w14:paraId="763FA5CD" w14:textId="77777777" w:rsidR="008F532B" w:rsidRPr="00DD6080" w:rsidRDefault="008F532B" w:rsidP="008F532B">
      <w:pPr>
        <w:spacing w:before="0" w:after="0"/>
        <w:ind w:firstLine="0"/>
        <w:jc w:val="left"/>
        <w:rPr>
          <w:rFonts w:ascii="Times New Roman" w:hAnsi="Times New Roman"/>
          <w:b/>
          <w:bCs/>
          <w:iCs/>
          <w:smallCaps/>
          <w:sz w:val="20"/>
          <w:szCs w:val="20"/>
          <w:lang w:val="ru-RU"/>
        </w:rPr>
      </w:pPr>
    </w:p>
    <w:sectPr w:rsidR="008F532B" w:rsidRPr="00DD6080" w:rsidSect="00004E36">
      <w:headerReference w:type="default" r:id="rId16"/>
      <w:footerReference w:type="default" r:id="rId17"/>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A0EB" w14:textId="77777777" w:rsidR="00A867F8" w:rsidRDefault="00A867F8">
      <w:r>
        <w:separator/>
      </w:r>
    </w:p>
  </w:endnote>
  <w:endnote w:type="continuationSeparator" w:id="0">
    <w:p w14:paraId="63283F06" w14:textId="77777777" w:rsidR="00A867F8" w:rsidRDefault="00A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7" w14:textId="0C4872C2"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DD6080">
      <w:rPr>
        <w:rFonts w:ascii="Times New Roman" w:hAnsi="Times New Roman"/>
        <w:b/>
        <w:bCs/>
        <w:noProof/>
        <w:sz w:val="20"/>
        <w:szCs w:val="20"/>
      </w:rPr>
      <w:t>11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DD6080">
      <w:rPr>
        <w:rFonts w:ascii="Times New Roman" w:hAnsi="Times New Roman"/>
        <w:b/>
        <w:bCs/>
        <w:noProof/>
        <w:sz w:val="20"/>
        <w:szCs w:val="20"/>
      </w:rPr>
      <w:t>12</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9D1A" w14:textId="77777777" w:rsidR="00A867F8" w:rsidRDefault="00A867F8">
      <w:r>
        <w:separator/>
      </w:r>
    </w:p>
  </w:footnote>
  <w:footnote w:type="continuationSeparator" w:id="0">
    <w:p w14:paraId="2EC8334D" w14:textId="77777777" w:rsidR="00A867F8" w:rsidRDefault="00A8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763FA5D5" w14:textId="77777777" w:rsidTr="00031800">
      <w:trPr>
        <w:trHeight w:val="288"/>
      </w:trPr>
      <w:tc>
        <w:tcPr>
          <w:tcW w:w="990" w:type="dxa"/>
          <w:vAlign w:val="center"/>
        </w:tcPr>
        <w:p w14:paraId="763FA5D2"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763FA5D3"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763FA5D4"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763FA5D6"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9684C"/>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7F8"/>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AFD"/>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08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FA30C"/>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3182E-41BA-4F5A-B57D-973F8280C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d39eca98-1745-4016-a754-09af766b6897"/>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9E6E9DF9-61D5-4636-BEB4-45F4A782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7700</Words>
  <Characters>43894</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51492</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3</cp:revision>
  <cp:lastPrinted>2021-06-16T09:20:00Z</cp:lastPrinted>
  <dcterms:created xsi:type="dcterms:W3CDTF">2022-10-26T11:58:00Z</dcterms:created>
  <dcterms:modified xsi:type="dcterms:W3CDTF">2022-10-26T11:59:00Z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